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1F" w:rsidRDefault="00D0659B">
      <w:pPr>
        <w:pStyle w:val="BodyText"/>
        <w:ind w:left="55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86374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7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1F" w:rsidRDefault="00D0659B">
      <w:pPr>
        <w:pStyle w:val="Title"/>
      </w:pPr>
      <w:r>
        <w:t>LOAN AGREEMENT (Griffin Museum of</w:t>
      </w:r>
      <w:r>
        <w:rPr>
          <w:spacing w:val="-65"/>
        </w:rPr>
        <w:t xml:space="preserve"> </w:t>
      </w:r>
      <w:r>
        <w:t>Photography-</w:t>
      </w:r>
      <w:r>
        <w:rPr>
          <w:spacing w:val="-2"/>
        </w:rPr>
        <w:t xml:space="preserve"> </w:t>
      </w:r>
      <w:r>
        <w:t>GMP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Borrower)</w:t>
      </w:r>
    </w:p>
    <w:p w:rsidR="00A27C1F" w:rsidRDefault="00A27C1F">
      <w:pPr>
        <w:pStyle w:val="BodyText"/>
        <w:rPr>
          <w:b/>
          <w:sz w:val="20"/>
        </w:rPr>
      </w:pPr>
    </w:p>
    <w:p w:rsidR="00A27C1F" w:rsidRDefault="00A27C1F">
      <w:pPr>
        <w:pStyle w:val="BodyText"/>
        <w:rPr>
          <w:b/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257"/>
        <w:gridCol w:w="489"/>
        <w:gridCol w:w="4910"/>
        <w:gridCol w:w="2232"/>
      </w:tblGrid>
      <w:tr w:rsidR="00A27C1F">
        <w:trPr>
          <w:trHeight w:val="1765"/>
        </w:trPr>
        <w:tc>
          <w:tcPr>
            <w:tcW w:w="2768" w:type="dxa"/>
            <w:gridSpan w:val="3"/>
          </w:tcPr>
          <w:p w:rsidR="00A27C1F" w:rsidRDefault="00A27C1F">
            <w:pPr>
              <w:pStyle w:val="TableParagraph"/>
              <w:ind w:left="0"/>
              <w:rPr>
                <w:b/>
                <w:sz w:val="28"/>
              </w:rPr>
            </w:pPr>
          </w:p>
          <w:p w:rsidR="00A27C1F" w:rsidRDefault="00A27C1F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A27C1F" w:rsidRDefault="00D0659B">
            <w:pPr>
              <w:pStyle w:val="TableParagraph"/>
              <w:spacing w:before="1"/>
              <w:ind w:left="7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Artist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Name</w:t>
            </w:r>
          </w:p>
        </w:tc>
        <w:tc>
          <w:tcPr>
            <w:tcW w:w="7142" w:type="dxa"/>
            <w:gridSpan w:val="2"/>
          </w:tcPr>
          <w:p w:rsidR="00A27C1F" w:rsidRDefault="00D0659B">
            <w:pPr>
              <w:pStyle w:val="TableParagraph"/>
              <w:spacing w:line="242" w:lineRule="auto"/>
              <w:ind w:right="6080"/>
              <w:rPr>
                <w:sz w:val="24"/>
              </w:rPr>
            </w:pPr>
            <w:r>
              <w:rPr>
                <w:color w:val="FF0000"/>
                <w:sz w:val="24"/>
              </w:rPr>
              <w:t>Artist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Address</w:t>
            </w:r>
          </w:p>
          <w:p w:rsidR="00A27C1F" w:rsidRDefault="00D0659B">
            <w:pPr>
              <w:pStyle w:val="TableParagraph"/>
              <w:ind w:right="5485"/>
              <w:rPr>
                <w:sz w:val="24"/>
              </w:rPr>
            </w:pPr>
            <w:r>
              <w:rPr>
                <w:color w:val="FF0000"/>
                <w:sz w:val="24"/>
              </w:rPr>
              <w:t>City State Zip</w:t>
            </w:r>
            <w:r>
              <w:rPr>
                <w:color w:val="FF0000"/>
                <w:spacing w:val="-6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phone</w:t>
            </w:r>
          </w:p>
          <w:p w:rsidR="00A27C1F" w:rsidRDefault="00D0659B">
            <w:pPr>
              <w:pStyle w:val="TableParagraph"/>
              <w:spacing w:line="292" w:lineRule="exact"/>
              <w:ind w:right="6110"/>
              <w:rPr>
                <w:sz w:val="24"/>
              </w:rPr>
            </w:pPr>
            <w:r>
              <w:rPr>
                <w:color w:val="FF0000"/>
                <w:sz w:val="24"/>
              </w:rPr>
              <w:t>email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pacing w:val="-1"/>
                <w:sz w:val="24"/>
              </w:rPr>
              <w:t>website</w:t>
            </w:r>
          </w:p>
        </w:tc>
      </w:tr>
      <w:tr w:rsidR="00A27C1F">
        <w:trPr>
          <w:trHeight w:val="1765"/>
        </w:trPr>
        <w:tc>
          <w:tcPr>
            <w:tcW w:w="2768" w:type="dxa"/>
            <w:gridSpan w:val="3"/>
          </w:tcPr>
          <w:p w:rsidR="00A27C1F" w:rsidRDefault="00A27C1F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27C1F" w:rsidRDefault="00D0659B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“Borrower” or “Griffin</w:t>
            </w:r>
            <w:r>
              <w:rPr>
                <w:b/>
                <w:spacing w:val="-66"/>
                <w:sz w:val="24"/>
              </w:rPr>
              <w:t xml:space="preserve"> </w:t>
            </w:r>
            <w:r>
              <w:rPr>
                <w:b/>
                <w:sz w:val="24"/>
              </w:rPr>
              <w:t>Museum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Photography”</w:t>
            </w:r>
          </w:p>
        </w:tc>
        <w:tc>
          <w:tcPr>
            <w:tcW w:w="7142" w:type="dxa"/>
            <w:gridSpan w:val="2"/>
          </w:tcPr>
          <w:p w:rsidR="00A27C1F" w:rsidRDefault="00A27C1F">
            <w:pPr>
              <w:pStyle w:val="TableParagraph"/>
              <w:ind w:left="0"/>
              <w:rPr>
                <w:b/>
                <w:sz w:val="24"/>
              </w:rPr>
            </w:pPr>
          </w:p>
          <w:p w:rsidR="00A27C1F" w:rsidRDefault="00D0659B">
            <w:pPr>
              <w:pStyle w:val="TableParagraph"/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Griffin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  <w:p w:rsidR="00A27C1F" w:rsidRDefault="00D0659B">
            <w:pPr>
              <w:pStyle w:val="TableParagraph"/>
              <w:ind w:right="2639"/>
              <w:rPr>
                <w:sz w:val="24"/>
              </w:rPr>
            </w:pPr>
            <w:r>
              <w:rPr>
                <w:sz w:val="24"/>
              </w:rPr>
              <w:t>67 Shore Road, Winchester, MA 01890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Ryan Sholtis</w:t>
            </w:r>
          </w:p>
          <w:p w:rsidR="00A27C1F" w:rsidRDefault="00D065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(781)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729-1158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ryan@girffinmuseum.org</w:t>
              </w:r>
            </w:hyperlink>
          </w:p>
        </w:tc>
      </w:tr>
      <w:tr w:rsidR="00A27C1F">
        <w:trPr>
          <w:trHeight w:val="297"/>
        </w:trPr>
        <w:tc>
          <w:tcPr>
            <w:tcW w:w="9910" w:type="dxa"/>
            <w:gridSpan w:val="5"/>
          </w:tcPr>
          <w:p w:rsidR="00A27C1F" w:rsidRDefault="00D0659B">
            <w:pPr>
              <w:pStyle w:val="TableParagraph"/>
              <w:spacing w:line="27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“Property”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borrowed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Griffin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(GMP)</w:t>
            </w:r>
          </w:p>
        </w:tc>
      </w:tr>
      <w:tr w:rsidR="00A27C1F">
        <w:trPr>
          <w:trHeight w:val="292"/>
        </w:trPr>
        <w:tc>
          <w:tcPr>
            <w:tcW w:w="1022" w:type="dxa"/>
          </w:tcPr>
          <w:p w:rsidR="00A27C1F" w:rsidRDefault="00D0659B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Count</w:t>
            </w:r>
          </w:p>
        </w:tc>
        <w:tc>
          <w:tcPr>
            <w:tcW w:w="6656" w:type="dxa"/>
            <w:gridSpan w:val="3"/>
          </w:tcPr>
          <w:p w:rsidR="00A27C1F" w:rsidRDefault="00D0659B">
            <w:pPr>
              <w:pStyle w:val="TableParagraph"/>
              <w:spacing w:line="272" w:lineRule="exact"/>
              <w:ind w:left="2657" w:right="2648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232" w:type="dxa"/>
          </w:tcPr>
          <w:p w:rsidR="00A27C1F" w:rsidRDefault="00D0659B">
            <w:pPr>
              <w:pStyle w:val="TableParagraph"/>
              <w:spacing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A27C1F">
        <w:trPr>
          <w:trHeight w:val="2106"/>
        </w:trPr>
        <w:tc>
          <w:tcPr>
            <w:tcW w:w="1022" w:type="dxa"/>
            <w:tcBorders>
              <w:bottom w:val="double" w:sz="2" w:space="0" w:color="000000"/>
            </w:tcBorders>
          </w:tcPr>
          <w:p w:rsidR="00A27C1F" w:rsidRDefault="00A27C1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27C1F" w:rsidRDefault="00D065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6656" w:type="dxa"/>
            <w:gridSpan w:val="3"/>
            <w:tcBorders>
              <w:bottom w:val="double" w:sz="2" w:space="0" w:color="000000"/>
            </w:tcBorders>
          </w:tcPr>
          <w:p w:rsidR="00A27C1F" w:rsidRDefault="00A27C1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27C1F" w:rsidRDefault="00A27C1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32" w:type="dxa"/>
            <w:tcBorders>
              <w:bottom w:val="double" w:sz="2" w:space="0" w:color="000000"/>
            </w:tcBorders>
          </w:tcPr>
          <w:p w:rsidR="00A27C1F" w:rsidRDefault="00A27C1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27C1F" w:rsidTr="00843DD4">
        <w:trPr>
          <w:trHeight w:val="445"/>
        </w:trPr>
        <w:tc>
          <w:tcPr>
            <w:tcW w:w="2279" w:type="dxa"/>
            <w:gridSpan w:val="2"/>
            <w:tcBorders>
              <w:top w:val="double" w:sz="2" w:space="0" w:color="000000"/>
            </w:tcBorders>
          </w:tcPr>
          <w:p w:rsidR="00A27C1F" w:rsidRDefault="00D0659B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Purpose of Loan</w:t>
            </w:r>
          </w:p>
        </w:tc>
        <w:tc>
          <w:tcPr>
            <w:tcW w:w="7631" w:type="dxa"/>
            <w:gridSpan w:val="3"/>
            <w:tcBorders>
              <w:top w:val="double" w:sz="2" w:space="0" w:color="000000"/>
            </w:tcBorders>
          </w:tcPr>
          <w:p w:rsidR="00843DD4" w:rsidRDefault="00843DD4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</w:p>
          <w:p w:rsidR="00A27C1F" w:rsidRDefault="000512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Winter Solstice 2022</w:t>
            </w:r>
            <w:r w:rsidR="00D0659B">
              <w:rPr>
                <w:color w:val="FF0000"/>
                <w:spacing w:val="-3"/>
                <w:sz w:val="24"/>
              </w:rPr>
              <w:t xml:space="preserve"> </w:t>
            </w:r>
            <w:r w:rsidR="00D0659B">
              <w:rPr>
                <w:color w:val="FF0000"/>
                <w:sz w:val="24"/>
              </w:rPr>
              <w:t>–</w:t>
            </w:r>
            <w:r w:rsidR="00D0659B">
              <w:rPr>
                <w:color w:val="FF0000"/>
                <w:spacing w:val="-2"/>
                <w:sz w:val="24"/>
              </w:rPr>
              <w:t xml:space="preserve"> </w:t>
            </w:r>
            <w:r w:rsidR="00843DD4">
              <w:rPr>
                <w:color w:val="FF0000"/>
                <w:sz w:val="24"/>
              </w:rPr>
              <w:t>Main Gallery</w:t>
            </w:r>
            <w:r w:rsidR="00D0659B">
              <w:rPr>
                <w:color w:val="FF0000"/>
                <w:spacing w:val="-2"/>
                <w:sz w:val="24"/>
              </w:rPr>
              <w:t xml:space="preserve"> </w:t>
            </w:r>
            <w:r w:rsidR="00843DD4">
              <w:rPr>
                <w:color w:val="FF0000"/>
                <w:sz w:val="24"/>
              </w:rPr>
              <w:t>–</w:t>
            </w:r>
            <w:r w:rsidR="00D0659B">
              <w:rPr>
                <w:color w:val="FF0000"/>
                <w:spacing w:val="-2"/>
                <w:sz w:val="24"/>
              </w:rPr>
              <w:t xml:space="preserve"> </w:t>
            </w:r>
            <w:r w:rsidR="00843DD4">
              <w:rPr>
                <w:color w:val="FF0000"/>
                <w:sz w:val="24"/>
              </w:rPr>
              <w:t>Griffin Museum</w:t>
            </w:r>
          </w:p>
        </w:tc>
      </w:tr>
      <w:tr w:rsidR="00A27C1F">
        <w:trPr>
          <w:trHeight w:val="590"/>
        </w:trPr>
        <w:tc>
          <w:tcPr>
            <w:tcW w:w="2279" w:type="dxa"/>
            <w:gridSpan w:val="2"/>
          </w:tcPr>
          <w:p w:rsidR="00A27C1F" w:rsidRDefault="00D0659B">
            <w:pPr>
              <w:pStyle w:val="TableParagraph"/>
              <w:spacing w:line="298" w:lineRule="exact"/>
              <w:ind w:left="592" w:right="570" w:firstLine="4"/>
              <w:rPr>
                <w:sz w:val="24"/>
              </w:rPr>
            </w:pPr>
            <w:r>
              <w:rPr>
                <w:sz w:val="24"/>
              </w:rPr>
              <w:t>Exhibition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Schedule</w:t>
            </w:r>
          </w:p>
        </w:tc>
        <w:tc>
          <w:tcPr>
            <w:tcW w:w="7631" w:type="dxa"/>
            <w:gridSpan w:val="3"/>
          </w:tcPr>
          <w:p w:rsidR="00A27C1F" w:rsidRDefault="00D0659B">
            <w:pPr>
              <w:pStyle w:val="TableParagraph"/>
              <w:spacing w:before="147"/>
              <w:rPr>
                <w:sz w:val="24"/>
              </w:rPr>
            </w:pPr>
            <w:r>
              <w:rPr>
                <w:color w:val="FF0000"/>
                <w:sz w:val="24"/>
              </w:rPr>
              <w:t>Exhibition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Dates</w:t>
            </w:r>
            <w:r>
              <w:rPr>
                <w:color w:val="FF0000"/>
                <w:spacing w:val="63"/>
                <w:sz w:val="24"/>
              </w:rPr>
              <w:t xml:space="preserve"> </w:t>
            </w:r>
            <w:r w:rsidR="000512AC">
              <w:rPr>
                <w:color w:val="FF0000"/>
                <w:sz w:val="24"/>
              </w:rPr>
              <w:t>8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 w:rsidR="000512AC">
              <w:rPr>
                <w:color w:val="FF0000"/>
                <w:sz w:val="24"/>
              </w:rPr>
              <w:t>December 2022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–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 w:rsidR="000512AC">
              <w:rPr>
                <w:color w:val="FF0000"/>
                <w:sz w:val="24"/>
              </w:rPr>
              <w:t>8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 w:rsidR="000512AC">
              <w:rPr>
                <w:color w:val="FF0000"/>
                <w:sz w:val="24"/>
              </w:rPr>
              <w:t>January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202</w:t>
            </w:r>
            <w:r w:rsidR="000512AC">
              <w:rPr>
                <w:color w:val="FF0000"/>
                <w:sz w:val="24"/>
              </w:rPr>
              <w:t>3</w:t>
            </w:r>
            <w:bookmarkStart w:id="0" w:name="_GoBack"/>
            <w:bookmarkEnd w:id="0"/>
          </w:p>
        </w:tc>
      </w:tr>
      <w:tr w:rsidR="00A27C1F">
        <w:trPr>
          <w:trHeight w:val="579"/>
        </w:trPr>
        <w:tc>
          <w:tcPr>
            <w:tcW w:w="2279" w:type="dxa"/>
            <w:gridSpan w:val="2"/>
          </w:tcPr>
          <w:p w:rsidR="00A27C1F" w:rsidRDefault="00D0659B">
            <w:pPr>
              <w:pStyle w:val="TableParagraph"/>
              <w:spacing w:line="286" w:lineRule="exact"/>
              <w:ind w:left="375" w:right="367"/>
              <w:jc w:val="center"/>
              <w:rPr>
                <w:sz w:val="24"/>
              </w:rPr>
            </w:pPr>
            <w:r>
              <w:rPr>
                <w:color w:val="333399"/>
                <w:sz w:val="24"/>
              </w:rPr>
              <w:t>*</w:t>
            </w:r>
            <w:r>
              <w:rPr>
                <w:sz w:val="24"/>
              </w:rPr>
              <w:t>Loan Period</w:t>
            </w:r>
          </w:p>
          <w:p w:rsidR="00A27C1F" w:rsidRDefault="00D0659B">
            <w:pPr>
              <w:pStyle w:val="TableParagraph"/>
              <w:spacing w:line="273" w:lineRule="exact"/>
              <w:ind w:left="374" w:right="367"/>
              <w:jc w:val="center"/>
              <w:rPr>
                <w:sz w:val="24"/>
              </w:rPr>
            </w:pPr>
            <w:r>
              <w:rPr>
                <w:sz w:val="24"/>
              </w:rPr>
              <w:t>(estimate)</w:t>
            </w:r>
          </w:p>
        </w:tc>
        <w:tc>
          <w:tcPr>
            <w:tcW w:w="7631" w:type="dxa"/>
            <w:gridSpan w:val="3"/>
          </w:tcPr>
          <w:p w:rsidR="00A27C1F" w:rsidRDefault="000512AC">
            <w:pPr>
              <w:pStyle w:val="TableParagraph"/>
              <w:spacing w:before="14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 w:rsidR="00D0659B"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December 2022</w:t>
            </w:r>
            <w:r w:rsidR="00D0659B">
              <w:rPr>
                <w:color w:val="FF0000"/>
                <w:spacing w:val="-1"/>
                <w:sz w:val="24"/>
              </w:rPr>
              <w:t xml:space="preserve"> </w:t>
            </w:r>
            <w:r w:rsidR="00D0659B">
              <w:rPr>
                <w:color w:val="FF0000"/>
                <w:sz w:val="24"/>
              </w:rPr>
              <w:t>–</w:t>
            </w:r>
            <w:r w:rsidR="00D0659B"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13</w:t>
            </w:r>
            <w:r w:rsidR="00D0659B"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January</w:t>
            </w:r>
            <w:r w:rsidR="00D0659B">
              <w:rPr>
                <w:color w:val="FF0000"/>
                <w:sz w:val="24"/>
              </w:rPr>
              <w:t>,</w:t>
            </w:r>
            <w:r w:rsidR="00D0659B">
              <w:rPr>
                <w:color w:val="FF0000"/>
                <w:spacing w:val="-1"/>
                <w:sz w:val="24"/>
              </w:rPr>
              <w:t xml:space="preserve"> </w:t>
            </w:r>
            <w:r w:rsidR="00D0659B">
              <w:rPr>
                <w:color w:val="FF0000"/>
                <w:sz w:val="24"/>
              </w:rPr>
              <w:t>202</w:t>
            </w:r>
            <w:r>
              <w:rPr>
                <w:color w:val="FF0000"/>
                <w:sz w:val="24"/>
              </w:rPr>
              <w:t>3</w:t>
            </w:r>
          </w:p>
        </w:tc>
      </w:tr>
      <w:tr w:rsidR="00A27C1F">
        <w:trPr>
          <w:trHeight w:val="590"/>
        </w:trPr>
        <w:tc>
          <w:tcPr>
            <w:tcW w:w="9910" w:type="dxa"/>
            <w:gridSpan w:val="5"/>
          </w:tcPr>
          <w:p w:rsidR="00A27C1F" w:rsidRDefault="00D0659B">
            <w:pPr>
              <w:pStyle w:val="TableParagraph"/>
              <w:spacing w:line="292" w:lineRule="exact"/>
              <w:ind w:left="105" w:right="745"/>
              <w:rPr>
                <w:sz w:val="24"/>
              </w:rPr>
            </w:pPr>
            <w:r>
              <w:rPr>
                <w:color w:val="333399"/>
                <w:sz w:val="24"/>
              </w:rPr>
              <w:t>*Actual Loan Period shall be from the time the Property leaves the premises of</w:t>
            </w:r>
            <w:r>
              <w:rPr>
                <w:color w:val="333399"/>
                <w:spacing w:val="-64"/>
                <w:sz w:val="24"/>
              </w:rPr>
              <w:t xml:space="preserve"> </w:t>
            </w:r>
            <w:r>
              <w:rPr>
                <w:color w:val="333399"/>
                <w:sz w:val="24"/>
              </w:rPr>
              <w:t>Lender</w:t>
            </w:r>
            <w:r>
              <w:rPr>
                <w:color w:val="333399"/>
                <w:spacing w:val="-1"/>
                <w:sz w:val="24"/>
              </w:rPr>
              <w:t xml:space="preserve"> </w:t>
            </w:r>
            <w:r>
              <w:rPr>
                <w:color w:val="333399"/>
                <w:sz w:val="24"/>
              </w:rPr>
              <w:t>until the time Property is</w:t>
            </w:r>
            <w:r>
              <w:rPr>
                <w:color w:val="333399"/>
                <w:spacing w:val="-1"/>
                <w:sz w:val="24"/>
              </w:rPr>
              <w:t xml:space="preserve"> </w:t>
            </w:r>
            <w:r>
              <w:rPr>
                <w:color w:val="333399"/>
                <w:sz w:val="24"/>
              </w:rPr>
              <w:t>returned.</w:t>
            </w:r>
          </w:p>
        </w:tc>
      </w:tr>
    </w:tbl>
    <w:p w:rsidR="00A27C1F" w:rsidRDefault="00A27C1F">
      <w:pPr>
        <w:spacing w:line="292" w:lineRule="exact"/>
        <w:rPr>
          <w:sz w:val="24"/>
        </w:rPr>
        <w:sectPr w:rsidR="00A27C1F">
          <w:footerReference w:type="default" r:id="rId9"/>
          <w:type w:val="continuous"/>
          <w:pgSz w:w="12240" w:h="15840"/>
          <w:pgMar w:top="1340" w:right="900" w:bottom="920" w:left="1080" w:header="0" w:footer="734" w:gutter="0"/>
          <w:pgNumType w:start="1"/>
          <w:cols w:space="720"/>
        </w:sectPr>
      </w:pPr>
    </w:p>
    <w:p w:rsidR="00A27C1F" w:rsidRDefault="00D0659B">
      <w:pPr>
        <w:pStyle w:val="BodyText"/>
        <w:spacing w:before="80"/>
        <w:ind w:left="251" w:right="410"/>
        <w:jc w:val="center"/>
      </w:pPr>
      <w:r>
        <w:lastRenderedPageBreak/>
        <w:t>—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—</w:t>
      </w:r>
    </w:p>
    <w:p w:rsidR="00A27C1F" w:rsidRDefault="00A27C1F">
      <w:pPr>
        <w:pStyle w:val="BodyText"/>
        <w:spacing w:before="1"/>
      </w:pPr>
    </w:p>
    <w:p w:rsidR="00A27C1F" w:rsidRDefault="00D0659B">
      <w:pPr>
        <w:pStyle w:val="BodyText"/>
        <w:spacing w:before="1"/>
        <w:ind w:left="251" w:right="411"/>
        <w:jc w:val="center"/>
      </w:pPr>
      <w:r>
        <w:t>Griffin Museum of Photography appreciates the support and trust that Lender is</w:t>
      </w:r>
      <w:r>
        <w:rPr>
          <w:spacing w:val="1"/>
        </w:rPr>
        <w:t xml:space="preserve"> </w:t>
      </w:r>
      <w:r>
        <w:t>extending to GMP through the loan of Property described above.</w:t>
      </w:r>
      <w:r>
        <w:rPr>
          <w:spacing w:val="1"/>
        </w:rPr>
        <w:t xml:space="preserve"> </w:t>
      </w:r>
      <w:r>
        <w:t>In order to allow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place,</w:t>
      </w:r>
      <w:r>
        <w:rPr>
          <w:spacing w:val="-2"/>
        </w:rPr>
        <w:t xml:space="preserve"> </w:t>
      </w:r>
      <w:r>
        <w:t>Lender and</w:t>
      </w:r>
      <w:r>
        <w:rPr>
          <w:spacing w:val="-1"/>
        </w:rPr>
        <w:t xml:space="preserve"> </w:t>
      </w:r>
      <w:r>
        <w:t>GMP</w:t>
      </w:r>
      <w:r>
        <w:rPr>
          <w:spacing w:val="-1"/>
        </w:rPr>
        <w:t xml:space="preserve"> </w:t>
      </w:r>
      <w:r>
        <w:t>hereby 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A27C1F" w:rsidRDefault="00A27C1F">
      <w:pPr>
        <w:pStyle w:val="BodyText"/>
        <w:spacing w:before="11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spacing w:line="294" w:lineRule="exact"/>
        <w:ind w:hanging="267"/>
        <w:jc w:val="both"/>
        <w:rPr>
          <w:sz w:val="24"/>
        </w:rPr>
      </w:pP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 Loan; Location:</w:t>
      </w:r>
    </w:p>
    <w:p w:rsidR="00A27C1F" w:rsidRDefault="00D0659B">
      <w:pPr>
        <w:pStyle w:val="BodyText"/>
        <w:ind w:left="225" w:right="384"/>
        <w:jc w:val="both"/>
      </w:pPr>
      <w:r>
        <w:t>The length of the loan shall be as described above; the actual Loan Period may</w:t>
      </w:r>
      <w:r>
        <w:rPr>
          <w:spacing w:val="1"/>
        </w:rPr>
        <w:t xml:space="preserve"> </w:t>
      </w:r>
      <w:r>
        <w:t>change depending on the shipping arrangements. Except when in transit and</w:t>
      </w:r>
      <w:r>
        <w:rPr>
          <w:spacing w:val="1"/>
        </w:rPr>
        <w:t xml:space="preserve"> </w:t>
      </w:r>
      <w:r>
        <w:t>except in the case of “Traveling Exhibitions” described in Section 8 below, the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GMP’s</w:t>
      </w:r>
      <w:r>
        <w:rPr>
          <w:spacing w:val="-2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loan.</w:t>
      </w:r>
    </w:p>
    <w:p w:rsidR="00A27C1F" w:rsidRDefault="00A27C1F">
      <w:pPr>
        <w:pStyle w:val="BodyText"/>
        <w:spacing w:before="1"/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spacing w:line="294" w:lineRule="exact"/>
        <w:ind w:hanging="267"/>
        <w:jc w:val="both"/>
        <w:rPr>
          <w:sz w:val="24"/>
        </w:rPr>
      </w:pPr>
      <w:r>
        <w:rPr>
          <w:sz w:val="24"/>
        </w:rPr>
        <w:t>Care of the Property</w:t>
      </w:r>
    </w:p>
    <w:p w:rsidR="00A27C1F" w:rsidRDefault="00D0659B">
      <w:pPr>
        <w:pStyle w:val="BodyText"/>
        <w:ind w:left="225" w:right="382"/>
        <w:jc w:val="both"/>
      </w:pPr>
      <w:r>
        <w:t>GMP will exercise the same care with respect to the Property as it does in the</w:t>
      </w:r>
      <w:r>
        <w:rPr>
          <w:spacing w:val="1"/>
        </w:rPr>
        <w:t xml:space="preserve"> </w:t>
      </w:r>
      <w:r>
        <w:t>safekeeping of comparable property of its own. GMP will not restore or alter the</w:t>
      </w:r>
      <w:r>
        <w:rPr>
          <w:spacing w:val="1"/>
        </w:rPr>
        <w:t xml:space="preserve"> </w:t>
      </w:r>
      <w:r>
        <w:t>Property without the consent of the Lender. GMP will be responsible for the care of</w:t>
      </w:r>
      <w:r>
        <w:rPr>
          <w:spacing w:val="1"/>
        </w:rPr>
        <w:t xml:space="preserve"> </w:t>
      </w:r>
      <w:r>
        <w:t>the Property for the entire duration of the loan, including during transit until the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returned to the Lender.</w:t>
      </w:r>
    </w:p>
    <w:p w:rsidR="00A27C1F" w:rsidRDefault="00D0659B">
      <w:pPr>
        <w:pStyle w:val="BodyText"/>
        <w:spacing w:line="242" w:lineRule="auto"/>
        <w:ind w:left="225" w:right="384"/>
        <w:jc w:val="both"/>
      </w:pPr>
      <w:r>
        <w:rPr>
          <w:color w:val="FF0000"/>
        </w:rPr>
        <w:t>Security hardware will be used to secure exhibition to wall. Wood frames will be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altered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 hold security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hardware.</w:t>
      </w:r>
    </w:p>
    <w:p w:rsidR="00A27C1F" w:rsidRDefault="00A27C1F">
      <w:pPr>
        <w:pStyle w:val="BodyText"/>
        <w:spacing w:before="4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ind w:hanging="267"/>
        <w:jc w:val="both"/>
        <w:rPr>
          <w:sz w:val="24"/>
        </w:rPr>
      </w:pP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Damage;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</w:p>
    <w:p w:rsidR="00A27C1F" w:rsidRDefault="00D0659B">
      <w:pPr>
        <w:pStyle w:val="BodyText"/>
        <w:spacing w:before="3"/>
        <w:ind w:left="225" w:right="384"/>
        <w:jc w:val="both"/>
      </w:pPr>
      <w:r>
        <w:t>GMP is responsible for damage to, or loss of, the Property during the loan. GMP will</w:t>
      </w:r>
      <w:r>
        <w:rPr>
          <w:spacing w:val="1"/>
        </w:rPr>
        <w:t xml:space="preserve"> </w:t>
      </w:r>
      <w:r>
        <w:t>insure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“wall-to-wall”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all-risk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physical loss or damage to the Property from any external cause from the time it</w:t>
      </w:r>
      <w:r>
        <w:rPr>
          <w:spacing w:val="1"/>
        </w:rPr>
        <w:t xml:space="preserve"> </w:t>
      </w:r>
      <w:r>
        <w:t>leaves the Lender's hands until it is returned to the same. The insurance policy of</w:t>
      </w:r>
      <w:r>
        <w:rPr>
          <w:spacing w:val="1"/>
        </w:rPr>
        <w:t xml:space="preserve"> </w:t>
      </w:r>
      <w:r>
        <w:t>GMP is subject to the usual exclusions for loss or damage due to such causes as</w:t>
      </w:r>
      <w:r>
        <w:rPr>
          <w:spacing w:val="1"/>
        </w:rPr>
        <w:t xml:space="preserve"> </w:t>
      </w:r>
      <w:r>
        <w:t>gradual</w:t>
      </w:r>
      <w:r>
        <w:rPr>
          <w:spacing w:val="-2"/>
        </w:rPr>
        <w:t xml:space="preserve"> </w:t>
      </w:r>
      <w:r>
        <w:t>deterioration,</w:t>
      </w:r>
      <w:r>
        <w:rPr>
          <w:spacing w:val="-1"/>
        </w:rPr>
        <w:t xml:space="preserve"> </w:t>
      </w:r>
      <w:r>
        <w:t>inherent</w:t>
      </w:r>
      <w:r>
        <w:rPr>
          <w:spacing w:val="-3"/>
        </w:rPr>
        <w:t xml:space="preserve"> </w:t>
      </w:r>
      <w:r>
        <w:t>instability,</w:t>
      </w:r>
      <w:r>
        <w:rPr>
          <w:spacing w:val="-2"/>
        </w:rPr>
        <w:t xml:space="preserve"> </w:t>
      </w:r>
      <w:r>
        <w:t>nuclear</w:t>
      </w:r>
      <w:r>
        <w:rPr>
          <w:spacing w:val="-2"/>
        </w:rPr>
        <w:t xml:space="preserve"> </w:t>
      </w:r>
      <w:r>
        <w:t>war/radiation,</w:t>
      </w:r>
      <w:r>
        <w:rPr>
          <w:spacing w:val="-1"/>
        </w:rPr>
        <w:t xml:space="preserve"> </w:t>
      </w:r>
      <w:r>
        <w:t>etc.</w:t>
      </w:r>
    </w:p>
    <w:p w:rsidR="00A27C1F" w:rsidRDefault="00A27C1F">
      <w:pPr>
        <w:pStyle w:val="BodyText"/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spacing w:line="294" w:lineRule="exact"/>
        <w:ind w:hanging="267"/>
        <w:jc w:val="both"/>
        <w:rPr>
          <w:sz w:val="24"/>
        </w:rPr>
      </w:pPr>
      <w:r>
        <w:rPr>
          <w:sz w:val="24"/>
        </w:rPr>
        <w:t>Shipment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</w:p>
    <w:p w:rsidR="00A27C1F" w:rsidRDefault="00D0659B">
      <w:pPr>
        <w:pStyle w:val="BodyText"/>
        <w:ind w:left="225" w:right="385"/>
        <w:jc w:val="both"/>
      </w:pPr>
      <w:r>
        <w:t>The</w:t>
      </w:r>
      <w:r>
        <w:rPr>
          <w:spacing w:val="1"/>
        </w:rPr>
        <w:t xml:space="preserve"> </w:t>
      </w:r>
      <w:r>
        <w:t>lender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shipment. When returning the Property, GMP shall pack and ship it in the same</w:t>
      </w:r>
      <w:r>
        <w:rPr>
          <w:spacing w:val="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t>comparable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own.</w:t>
      </w:r>
    </w:p>
    <w:p w:rsidR="00A27C1F" w:rsidRDefault="00A27C1F">
      <w:pPr>
        <w:pStyle w:val="BodyText"/>
        <w:spacing w:before="10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spacing w:line="294" w:lineRule="exact"/>
        <w:ind w:hanging="267"/>
        <w:jc w:val="both"/>
        <w:rPr>
          <w:sz w:val="24"/>
        </w:rPr>
      </w:pPr>
      <w:r>
        <w:rPr>
          <w:sz w:val="24"/>
        </w:rPr>
        <w:t>Copyright; Reproductions</w:t>
      </w:r>
    </w:p>
    <w:p w:rsidR="00A27C1F" w:rsidRDefault="00D0659B">
      <w:pPr>
        <w:pStyle w:val="BodyText"/>
        <w:ind w:left="225" w:right="384"/>
        <w:jc w:val="both"/>
      </w:pPr>
      <w:r>
        <w:rPr>
          <w:u w:val="single"/>
        </w:rPr>
        <w:t xml:space="preserve">   x</w:t>
      </w:r>
      <w:r>
        <w:rPr>
          <w:spacing w:val="1"/>
          <w:u w:val="single"/>
        </w:rPr>
        <w:t xml:space="preserve"> </w:t>
      </w:r>
      <w:r>
        <w:t>Lender holds the copyright to all of the Property, and grants GMP its permission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photograph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reproduce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exhibition(s)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related</w:t>
      </w:r>
      <w:r>
        <w:rPr>
          <w:spacing w:val="62"/>
        </w:rPr>
        <w:t xml:space="preserve"> </w:t>
      </w:r>
      <w:r>
        <w:t>educational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cataloguing</w:t>
      </w:r>
      <w:r>
        <w:rPr>
          <w:spacing w:val="62"/>
        </w:rPr>
        <w:t xml:space="preserve"> </w:t>
      </w:r>
      <w:r>
        <w:t>purposes,</w:t>
      </w:r>
      <w:r>
        <w:rPr>
          <w:spacing w:val="62"/>
        </w:rPr>
        <w:t xml:space="preserve"> </w:t>
      </w:r>
      <w:r>
        <w:t>including</w:t>
      </w:r>
      <w:r>
        <w:rPr>
          <w:spacing w:val="6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display it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GMP’s website.</w:t>
      </w:r>
    </w:p>
    <w:p w:rsidR="00A27C1F" w:rsidRDefault="00A27C1F">
      <w:pPr>
        <w:pStyle w:val="BodyText"/>
        <w:spacing w:before="2"/>
      </w:pPr>
    </w:p>
    <w:p w:rsidR="00A27C1F" w:rsidRDefault="00D0659B">
      <w:pPr>
        <w:pStyle w:val="BodyText"/>
        <w:ind w:left="225" w:right="383"/>
        <w:jc w:val="both"/>
      </w:pPr>
      <w:r>
        <w:rPr>
          <w:u w:val="single"/>
        </w:rPr>
        <w:t xml:space="preserve">    </w:t>
      </w:r>
      <w:r>
        <w:rPr>
          <w:spacing w:val="13"/>
          <w:u w:val="single"/>
        </w:rPr>
        <w:t xml:space="preserve"> </w:t>
      </w:r>
      <w:r>
        <w:t>Lender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permission,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GMP’s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legally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permissions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required</w:t>
      </w:r>
      <w:r>
        <w:rPr>
          <w:spacing w:val="-6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copyright held in</w:t>
      </w:r>
      <w:r>
        <w:rPr>
          <w:spacing w:val="-1"/>
        </w:rPr>
        <w:t xml:space="preserve"> </w:t>
      </w:r>
      <w:r>
        <w:t>the Property.</w:t>
      </w:r>
    </w:p>
    <w:p w:rsidR="00A27C1F" w:rsidRDefault="00A27C1F">
      <w:pPr>
        <w:pStyle w:val="BodyText"/>
        <w:spacing w:before="11"/>
        <w:rPr>
          <w:sz w:val="23"/>
        </w:rPr>
      </w:pPr>
    </w:p>
    <w:p w:rsidR="00A27C1F" w:rsidRDefault="00D0659B">
      <w:pPr>
        <w:pStyle w:val="BodyText"/>
        <w:tabs>
          <w:tab w:val="left" w:pos="623"/>
        </w:tabs>
        <w:ind w:left="225" w:right="384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Lender</w:t>
      </w:r>
      <w:r>
        <w:rPr>
          <w:spacing w:val="11"/>
        </w:rPr>
        <w:t xml:space="preserve"> </w:t>
      </w:r>
      <w:r>
        <w:t>holds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copyright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Loan</w:t>
      </w:r>
      <w:r>
        <w:rPr>
          <w:spacing w:val="-64"/>
        </w:rPr>
        <w:t xml:space="preserve"> </w:t>
      </w:r>
      <w:r>
        <w:t>Checklist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Property,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grants</w:t>
      </w:r>
      <w:r>
        <w:rPr>
          <w:spacing w:val="25"/>
        </w:rPr>
        <w:t xml:space="preserve"> </w:t>
      </w:r>
      <w:r>
        <w:t>GMP</w:t>
      </w:r>
      <w:r>
        <w:rPr>
          <w:spacing w:val="26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permission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reproduce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items</w:t>
      </w:r>
    </w:p>
    <w:p w:rsidR="00A27C1F" w:rsidRDefault="00A27C1F">
      <w:pPr>
        <w:jc w:val="center"/>
        <w:sectPr w:rsidR="00A27C1F">
          <w:pgSz w:w="12240" w:h="15840"/>
          <w:pgMar w:top="1080" w:right="900" w:bottom="920" w:left="1080" w:header="0" w:footer="734" w:gutter="0"/>
          <w:cols w:space="720"/>
        </w:sectPr>
      </w:pPr>
    </w:p>
    <w:p w:rsidR="00A27C1F" w:rsidRDefault="00D0659B">
      <w:pPr>
        <w:pStyle w:val="BodyText"/>
        <w:spacing w:before="80"/>
        <w:ind w:left="225" w:right="382"/>
        <w:jc w:val="both"/>
      </w:pPr>
      <w:r>
        <w:lastRenderedPageBreak/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exhibition(s)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cataloguing purposes, including the right to display it on GMP’s website. However,</w:t>
      </w:r>
      <w:r>
        <w:rPr>
          <w:spacing w:val="1"/>
        </w:rPr>
        <w:t xml:space="preserve"> </w:t>
      </w:r>
      <w:r>
        <w:t>it is GMP’s responsibility to obtain legally required permissions and pay any fees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 copyright 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remaining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of the Property.</w:t>
      </w:r>
    </w:p>
    <w:p w:rsidR="00A27C1F" w:rsidRDefault="00A27C1F">
      <w:pPr>
        <w:pStyle w:val="BodyText"/>
        <w:spacing w:before="9"/>
        <w:rPr>
          <w:sz w:val="23"/>
        </w:rPr>
      </w:pPr>
    </w:p>
    <w:p w:rsidR="00A27C1F" w:rsidRDefault="00D0659B">
      <w:pPr>
        <w:pStyle w:val="BodyText"/>
        <w:ind w:left="225" w:right="381"/>
        <w:jc w:val="both"/>
      </w:pPr>
      <w:r>
        <w:t>Regardless of the ownership of copyright for the Property, GMP must obtain the</w:t>
      </w:r>
      <w:r>
        <w:rPr>
          <w:spacing w:val="1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t>permission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Lender</w:t>
      </w:r>
      <w:r>
        <w:rPr>
          <w:spacing w:val="28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GMP</w:t>
      </w:r>
      <w:r>
        <w:rPr>
          <w:spacing w:val="27"/>
        </w:rPr>
        <w:t xml:space="preserve"> </w:t>
      </w:r>
      <w:r>
        <w:t>permits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third</w:t>
      </w:r>
      <w:r>
        <w:rPr>
          <w:spacing w:val="27"/>
        </w:rPr>
        <w:t xml:space="preserve"> </w:t>
      </w:r>
      <w:r>
        <w:t>party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obtain</w:t>
      </w:r>
      <w:r>
        <w:rPr>
          <w:spacing w:val="27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use photographic or other reproductions of the Property except in the case of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the educational use of copies of GMP catalogues or other or publications and</w:t>
      </w:r>
      <w:r>
        <w:rPr>
          <w:spacing w:val="1"/>
        </w:rPr>
        <w:t xml:space="preserve"> </w:t>
      </w:r>
      <w:r>
        <w:t>advertising which contain such reproductions, or 2) the use of such reproductions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public</w:t>
      </w:r>
      <w:r>
        <w:rPr>
          <w:spacing w:val="-2"/>
        </w:rPr>
        <w:t xml:space="preserve"> </w:t>
      </w:r>
      <w:r>
        <w:t>media for exhibition</w:t>
      </w:r>
      <w:r>
        <w:rPr>
          <w:spacing w:val="-1"/>
        </w:rPr>
        <w:t xml:space="preserve"> </w:t>
      </w:r>
      <w:r>
        <w:t>publicity</w:t>
      </w:r>
      <w:r>
        <w:rPr>
          <w:spacing w:val="-1"/>
        </w:rPr>
        <w:t xml:space="preserve"> </w:t>
      </w:r>
      <w:r>
        <w:t>purposes.</w:t>
      </w:r>
    </w:p>
    <w:p w:rsidR="00A27C1F" w:rsidRDefault="00A27C1F">
      <w:pPr>
        <w:pStyle w:val="BodyText"/>
        <w:spacing w:before="4"/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spacing w:before="1" w:line="294" w:lineRule="exact"/>
        <w:ind w:hanging="267"/>
        <w:jc w:val="both"/>
        <w:rPr>
          <w:sz w:val="24"/>
        </w:rPr>
      </w:pPr>
      <w:r>
        <w:rPr>
          <w:sz w:val="24"/>
        </w:rPr>
        <w:t>Exhibition;</w:t>
      </w:r>
      <w:r>
        <w:rPr>
          <w:spacing w:val="-6"/>
          <w:sz w:val="24"/>
        </w:rPr>
        <w:t xml:space="preserve"> </w:t>
      </w:r>
      <w:r>
        <w:rPr>
          <w:sz w:val="24"/>
        </w:rPr>
        <w:t>Credits</w:t>
      </w:r>
    </w:p>
    <w:p w:rsidR="00A27C1F" w:rsidRDefault="00D0659B">
      <w:pPr>
        <w:pStyle w:val="BodyText"/>
        <w:ind w:left="225" w:right="383"/>
        <w:jc w:val="both"/>
      </w:pPr>
      <w:r>
        <w:t>Lender grants GMP permission to exhibit the Property at GMP or to include it in a</w:t>
      </w:r>
      <w:r>
        <w:rPr>
          <w:spacing w:val="1"/>
        </w:rPr>
        <w:t xml:space="preserve"> </w:t>
      </w:r>
      <w:r>
        <w:t>traveling</w:t>
      </w:r>
      <w:r>
        <w:rPr>
          <w:spacing w:val="37"/>
        </w:rPr>
        <w:t xml:space="preserve"> </w:t>
      </w:r>
      <w:r>
        <w:t>exhibition</w:t>
      </w:r>
      <w:r>
        <w:rPr>
          <w:spacing w:val="38"/>
        </w:rPr>
        <w:t xml:space="preserve"> </w:t>
      </w:r>
      <w:r>
        <w:t>organized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GMP.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Property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shown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dignified</w:t>
      </w:r>
      <w:r>
        <w:rPr>
          <w:spacing w:val="-64"/>
        </w:rPr>
        <w:t xml:space="preserve"> </w:t>
      </w:r>
      <w:r>
        <w:t>and suitable manner at all times. The public shall be admitted to see the Property</w:t>
      </w:r>
      <w:r>
        <w:rPr>
          <w:spacing w:val="1"/>
        </w:rPr>
        <w:t xml:space="preserve"> </w:t>
      </w:r>
      <w:r>
        <w:t>without any restriction involving race, ethnicity, religion, nationality or gender, and</w:t>
      </w:r>
      <w:r>
        <w:rPr>
          <w:spacing w:val="1"/>
        </w:rPr>
        <w:t xml:space="preserve"> </w:t>
      </w:r>
      <w:r>
        <w:t>with reasonable accessibility to the physically challenged or as otherwise required</w:t>
      </w:r>
      <w:r>
        <w:rPr>
          <w:spacing w:val="1"/>
        </w:rPr>
        <w:t xml:space="preserve"> </w:t>
      </w:r>
      <w:r>
        <w:t>by law. GMP promises to indicate the ownership of the Property by accompanying</w:t>
      </w:r>
      <w:r>
        <w:rPr>
          <w:spacing w:val="-64"/>
        </w:rPr>
        <w:t xml:space="preserve"> </w:t>
      </w:r>
      <w:r>
        <w:t>each item or image of the Property with the credit line “Courtesy of [Lender]” or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other designation as</w:t>
      </w:r>
      <w:r>
        <w:rPr>
          <w:spacing w:val="-2"/>
        </w:rPr>
        <w:t xml:space="preserve"> </w:t>
      </w:r>
      <w:r>
        <w:t>Lender may specify.</w:t>
      </w:r>
    </w:p>
    <w:p w:rsidR="00A27C1F" w:rsidRDefault="00A27C1F">
      <w:pPr>
        <w:pStyle w:val="BodyText"/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spacing w:line="294" w:lineRule="exact"/>
        <w:ind w:hanging="267"/>
        <w:jc w:val="both"/>
        <w:rPr>
          <w:sz w:val="24"/>
        </w:rPr>
      </w:pPr>
      <w:r>
        <w:rPr>
          <w:sz w:val="24"/>
        </w:rPr>
        <w:t>Return of the Property</w:t>
      </w:r>
    </w:p>
    <w:p w:rsidR="00A27C1F" w:rsidRDefault="00D0659B">
      <w:pPr>
        <w:pStyle w:val="BodyText"/>
        <w:ind w:left="225" w:right="382"/>
        <w:jc w:val="both"/>
      </w:pPr>
      <w:r>
        <w:t>Expiration of the Loan – The Property shall be returned to Lender following the</w:t>
      </w:r>
      <w:r>
        <w:rPr>
          <w:spacing w:val="1"/>
        </w:rPr>
        <w:t xml:space="preserve"> </w:t>
      </w:r>
      <w:r>
        <w:t>conclusion of the exhibition(s) specified in this agreement. Extraordinary Recall –</w:t>
      </w:r>
      <w:r>
        <w:rPr>
          <w:spacing w:val="1"/>
        </w:rPr>
        <w:t xml:space="preserve"> </w:t>
      </w:r>
      <w:r>
        <w:t>Lender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recall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before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expiration of the loan upon written notice to GMP in the event of a major calamity</w:t>
      </w:r>
      <w:r>
        <w:rPr>
          <w:spacing w:val="1"/>
        </w:rPr>
        <w:t xml:space="preserve"> </w:t>
      </w:r>
      <w:r>
        <w:t>endangering the Property, such as war, natural disaster or other Act of God.</w:t>
      </w:r>
      <w:r>
        <w:rPr>
          <w:spacing w:val="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 case, GMP will use its best efforts to return the Property to Lender as promptly</w:t>
      </w:r>
      <w:r>
        <w:rPr>
          <w:spacing w:val="1"/>
        </w:rPr>
        <w:t xml:space="preserve"> </w:t>
      </w:r>
      <w:r>
        <w:t>as possible. Open-ended Loans – In the event that Lender and GMP should at</w:t>
      </w:r>
      <w:r>
        <w:rPr>
          <w:spacing w:val="1"/>
        </w:rPr>
        <w:t xml:space="preserve"> </w:t>
      </w:r>
      <w:r>
        <w:t>some point change the length of the loan to be for an open-ended period with no</w:t>
      </w:r>
      <w:r>
        <w:rPr>
          <w:spacing w:val="-64"/>
        </w:rPr>
        <w:t xml:space="preserve"> </w:t>
      </w:r>
      <w:r>
        <w:t>fixed expiration date, then GMP will return the Property to Lender within thirty (30)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GMP</w:t>
      </w:r>
      <w:r>
        <w:rPr>
          <w:spacing w:val="-1"/>
        </w:rPr>
        <w:t xml:space="preserve"> </w:t>
      </w:r>
      <w:r>
        <w:t>of written notice</w:t>
      </w:r>
      <w:r>
        <w:rPr>
          <w:spacing w:val="-2"/>
        </w:rPr>
        <w:t xml:space="preserve"> </w:t>
      </w:r>
      <w:r>
        <w:t>to reclaim</w:t>
      </w:r>
      <w:r>
        <w:rPr>
          <w:spacing w:val="-1"/>
        </w:rPr>
        <w:t xml:space="preserve"> </w:t>
      </w:r>
      <w:r>
        <w:t>from Lender.</w:t>
      </w:r>
    </w:p>
    <w:p w:rsidR="00A27C1F" w:rsidRDefault="00D0659B">
      <w:pPr>
        <w:pStyle w:val="BodyText"/>
        <w:ind w:left="225" w:right="382"/>
        <w:jc w:val="both"/>
      </w:pPr>
      <w:r>
        <w:t>Unsuccessful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GMP,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faith,</w:t>
      </w:r>
      <w:r>
        <w:rPr>
          <w:spacing w:val="-64"/>
        </w:rPr>
        <w:t xml:space="preserve"> </w:t>
      </w:r>
      <w:r>
        <w:t>diligent efforts to do so, shall be unable to return the Property within six (6) months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exhibition(s),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GMP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proceed</w:t>
      </w:r>
      <w:r>
        <w:rPr>
          <w:spacing w:val="6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place the Property in storage (with the option to charge Lender both storage fees</w:t>
      </w:r>
      <w:r>
        <w:rPr>
          <w:spacing w:val="1"/>
        </w:rPr>
        <w:t xml:space="preserve"> </w:t>
      </w:r>
      <w:r>
        <w:t xml:space="preserve">and the cost of property insurance), and contact </w:t>
      </w:r>
      <w:r>
        <w:rPr>
          <w:color w:val="333399"/>
          <w:u w:val="single" w:color="333399"/>
        </w:rPr>
        <w:t>designated individuals</w:t>
      </w:r>
      <w:r>
        <w:rPr>
          <w:color w:val="333399"/>
        </w:rPr>
        <w:t xml:space="preserve">* </w:t>
      </w:r>
      <w:r>
        <w:t>or, if</w:t>
      </w:r>
      <w:r>
        <w:rPr>
          <w:spacing w:val="1"/>
        </w:rPr>
        <w:t xml:space="preserve"> </w:t>
      </w:r>
      <w:r>
        <w:t>applicable, the Estate of the Lender and will make a second good faith, diligent</w:t>
      </w:r>
      <w:r>
        <w:rPr>
          <w:spacing w:val="1"/>
        </w:rPr>
        <w:t xml:space="preserve"> </w:t>
      </w:r>
      <w:r>
        <w:t>efforts to return the Property. If, five (5) years after the exhibition(s), the Property</w:t>
      </w:r>
      <w:r>
        <w:rPr>
          <w:spacing w:val="1"/>
        </w:rPr>
        <w:t xml:space="preserve"> </w:t>
      </w:r>
      <w:r>
        <w:t>shall not have been reclaimed, the Lender (or its legal successor) shall be deemed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made an</w:t>
      </w:r>
      <w:r>
        <w:rPr>
          <w:spacing w:val="-1"/>
        </w:rPr>
        <w:t xml:space="preserve"> </w:t>
      </w:r>
      <w:r>
        <w:t>unconditional gift of the Property to GMP.</w:t>
      </w:r>
    </w:p>
    <w:p w:rsidR="00A27C1F" w:rsidRDefault="00D0659B">
      <w:pPr>
        <w:pStyle w:val="BodyText"/>
        <w:spacing w:before="1"/>
        <w:ind w:left="225" w:right="385"/>
        <w:jc w:val="both"/>
      </w:pPr>
      <w:r>
        <w:rPr>
          <w:color w:val="333399"/>
        </w:rPr>
        <w:t>*Lender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may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choose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provide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GMP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with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contact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information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such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designated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individuals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for this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purpose.</w:t>
      </w:r>
    </w:p>
    <w:p w:rsidR="00A27C1F" w:rsidRDefault="00A27C1F">
      <w:pPr>
        <w:pStyle w:val="BodyText"/>
        <w:spacing w:before="7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ind w:hanging="267"/>
        <w:jc w:val="both"/>
        <w:rPr>
          <w:sz w:val="24"/>
        </w:rPr>
      </w:pPr>
      <w:r>
        <w:rPr>
          <w:sz w:val="24"/>
        </w:rPr>
        <w:t>Traveling</w:t>
      </w:r>
      <w:r>
        <w:rPr>
          <w:spacing w:val="-5"/>
          <w:sz w:val="24"/>
        </w:rPr>
        <w:t xml:space="preserve"> </w:t>
      </w:r>
      <w:r>
        <w:rPr>
          <w:sz w:val="24"/>
        </w:rPr>
        <w:t>Exhibitions</w:t>
      </w:r>
    </w:p>
    <w:p w:rsidR="00A27C1F" w:rsidRDefault="00A27C1F">
      <w:pPr>
        <w:jc w:val="both"/>
        <w:rPr>
          <w:sz w:val="24"/>
        </w:rPr>
        <w:sectPr w:rsidR="00A27C1F">
          <w:pgSz w:w="12240" w:h="15840"/>
          <w:pgMar w:top="1080" w:right="900" w:bottom="920" w:left="1080" w:header="0" w:footer="734" w:gutter="0"/>
          <w:cols w:space="720"/>
        </w:sectPr>
      </w:pPr>
    </w:p>
    <w:p w:rsidR="00A27C1F" w:rsidRDefault="00D0659B">
      <w:pPr>
        <w:pStyle w:val="BodyText"/>
        <w:spacing w:before="80"/>
        <w:ind w:left="225" w:right="380"/>
        <w:jc w:val="both"/>
      </w:pPr>
      <w:r>
        <w:lastRenderedPageBreak/>
        <w:t>In the event that GMP wishes to act as the organizing institution for a traveling</w:t>
      </w:r>
      <w:r>
        <w:rPr>
          <w:spacing w:val="1"/>
        </w:rPr>
        <w:t xml:space="preserve"> </w:t>
      </w:r>
      <w:r>
        <w:t>exhibition that includes the Property and that will entail GMP loaning the Property</w:t>
      </w:r>
      <w:r>
        <w:rPr>
          <w:spacing w:val="1"/>
        </w:rPr>
        <w:t xml:space="preserve"> </w:t>
      </w:r>
      <w:r>
        <w:t>to other institutions (“Secondary Borrowers”), GMP may do so, provided that the</w:t>
      </w:r>
      <w:r>
        <w:rPr>
          <w:spacing w:val="1"/>
        </w:rPr>
        <w:t xml:space="preserve"> </w:t>
      </w:r>
      <w:r>
        <w:t>loan of the Property from GMP to the Secondary Borrower must be subject to, and</w:t>
      </w:r>
      <w:r>
        <w:rPr>
          <w:spacing w:val="1"/>
        </w:rPr>
        <w:t xml:space="preserve"> </w:t>
      </w:r>
      <w:r>
        <w:t>compatible with, the terms of this Agreement. GMP shall remain responsible and</w:t>
      </w:r>
      <w:r>
        <w:rPr>
          <w:spacing w:val="1"/>
        </w:rPr>
        <w:t xml:space="preserve"> </w:t>
      </w:r>
      <w:r>
        <w:t>obligated under this Agreement regardless of the existence of any Secondary</w:t>
      </w:r>
      <w:r>
        <w:rPr>
          <w:spacing w:val="1"/>
        </w:rPr>
        <w:t xml:space="preserve"> </w:t>
      </w:r>
      <w:r>
        <w:t>Borrower,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Lender’s</w:t>
      </w:r>
      <w:r>
        <w:rPr>
          <w:spacing w:val="-1"/>
        </w:rPr>
        <w:t xml:space="preserve"> </w:t>
      </w:r>
      <w:r>
        <w:t>recourse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GMP shall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unaffected.</w:t>
      </w:r>
    </w:p>
    <w:p w:rsidR="00A27C1F" w:rsidRDefault="00A27C1F">
      <w:pPr>
        <w:pStyle w:val="BodyText"/>
        <w:spacing w:before="10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492"/>
        </w:tabs>
        <w:ind w:hanging="267"/>
        <w:rPr>
          <w:sz w:val="24"/>
        </w:rPr>
      </w:pP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Agreement;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:rsidR="00A27C1F" w:rsidRDefault="00D0659B">
      <w:pPr>
        <w:pStyle w:val="BodyText"/>
        <w:spacing w:before="3"/>
        <w:ind w:left="225" w:right="391"/>
      </w:pPr>
      <w:r>
        <w:t>This Agreement embodies the entire agreement and understanding between GMP</w:t>
      </w:r>
      <w:r>
        <w:rPr>
          <w:spacing w:val="-64"/>
        </w:rPr>
        <w:t xml:space="preserve"> </w:t>
      </w:r>
      <w:r>
        <w:t>and Lender. In the event of conflicting terms between this Agreement and any</w:t>
      </w:r>
      <w:r>
        <w:rPr>
          <w:spacing w:val="1"/>
        </w:rPr>
        <w:t xml:space="preserve"> </w:t>
      </w:r>
      <w:r>
        <w:t>other contemporaneous contract between Lender and GMP, the terms of this</w:t>
      </w:r>
      <w:r>
        <w:rPr>
          <w:spacing w:val="1"/>
        </w:rPr>
        <w:t xml:space="preserve"> </w:t>
      </w:r>
      <w:r>
        <w:t>Agreement shall prevail. This Agreement may be amended, modified or</w:t>
      </w:r>
      <w:r>
        <w:rPr>
          <w:spacing w:val="1"/>
        </w:rPr>
        <w:t xml:space="preserve"> </w:t>
      </w:r>
      <w:r>
        <w:t>supplemented only by a written instrument that both GMP and Lender sign. This</w:t>
      </w:r>
      <w:r>
        <w:rPr>
          <w:spacing w:val="1"/>
        </w:rPr>
        <w:t xml:space="preserve"> </w:t>
      </w:r>
      <w:r>
        <w:t>Agreement shall be governed by and construed in accordance with the laws 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Massachusetts.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litigation</w:t>
      </w:r>
      <w:r>
        <w:rPr>
          <w:spacing w:val="5"/>
        </w:rPr>
        <w:t xml:space="preserve"> </w:t>
      </w:r>
      <w:r>
        <w:t>arising</w:t>
      </w:r>
      <w:r>
        <w:rPr>
          <w:spacing w:val="5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within the exclusive jurisdiction of the courts of the State of Massachusetts, or if the</w:t>
      </w:r>
      <w:r>
        <w:rPr>
          <w:spacing w:val="1"/>
        </w:rPr>
        <w:t xml:space="preserve"> </w:t>
      </w:r>
      <w:r>
        <w:t>jurisdictional prerequisites exist at the time, the Federal Courts of Massachusetts,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jurisdiction and</w:t>
      </w:r>
      <w:r>
        <w:rPr>
          <w:spacing w:val="1"/>
        </w:rPr>
        <w:t xml:space="preserve"> </w:t>
      </w:r>
      <w:r>
        <w:t>venue.</w:t>
      </w:r>
    </w:p>
    <w:p w:rsidR="00A27C1F" w:rsidRDefault="00A27C1F">
      <w:pPr>
        <w:pStyle w:val="BodyText"/>
        <w:spacing w:before="9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625"/>
        </w:tabs>
        <w:ind w:left="624" w:hanging="400"/>
        <w:jc w:val="both"/>
        <w:rPr>
          <w:sz w:val="24"/>
        </w:rPr>
      </w:pP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ownership;</w:t>
      </w:r>
      <w:r>
        <w:rPr>
          <w:spacing w:val="-2"/>
          <w:sz w:val="24"/>
        </w:rPr>
        <w:t xml:space="preserve"> </w:t>
      </w:r>
      <w:r>
        <w:rPr>
          <w:sz w:val="24"/>
        </w:rPr>
        <w:t>Solvency</w:t>
      </w:r>
    </w:p>
    <w:p w:rsidR="00A27C1F" w:rsidRDefault="00D0659B">
      <w:pPr>
        <w:pStyle w:val="BodyText"/>
        <w:spacing w:before="4"/>
        <w:ind w:left="225" w:right="383"/>
        <w:jc w:val="both"/>
      </w:pPr>
      <w:r>
        <w:t>Lender is the legal owner of the Property, or is the duly authorized agent of same,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fully</w:t>
      </w:r>
      <w:r>
        <w:rPr>
          <w:spacing w:val="62"/>
        </w:rPr>
        <w:t xml:space="preserve"> </w:t>
      </w:r>
      <w:r>
        <w:t>empowered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authorized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lend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Property</w:t>
      </w:r>
      <w:r>
        <w:rPr>
          <w:spacing w:val="61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execute,</w:t>
      </w:r>
      <w:r>
        <w:rPr>
          <w:spacing w:val="-64"/>
        </w:rPr>
        <w:t xml:space="preserve"> </w:t>
      </w:r>
      <w:r>
        <w:t>deliver, perform and be bound by the terms of this Agreement. Lender is a solvent</w:t>
      </w:r>
      <w:r>
        <w:rPr>
          <w:spacing w:val="1"/>
        </w:rPr>
        <w:t xml:space="preserve"> </w:t>
      </w:r>
      <w:r>
        <w:t>entity and the Property itself is not subject to any claims, liens or past due liabilities.</w:t>
      </w:r>
      <w:r>
        <w:rPr>
          <w:spacing w:val="1"/>
        </w:rPr>
        <w:t xml:space="preserve"> </w:t>
      </w:r>
      <w:r>
        <w:t>To the best of the Lender's knowledge and belief, the Property has not been</w:t>
      </w:r>
      <w:r>
        <w:rPr>
          <w:spacing w:val="1"/>
        </w:rPr>
        <w:t xml:space="preserve"> </w:t>
      </w:r>
      <w:r>
        <w:t>exported from any country or imported into the United States in violation of any</w:t>
      </w:r>
      <w:r>
        <w:rPr>
          <w:spacing w:val="1"/>
        </w:rPr>
        <w:t xml:space="preserve"> </w:t>
      </w:r>
      <w:r>
        <w:t>applicable law.</w:t>
      </w:r>
      <w:r>
        <w:rPr>
          <w:spacing w:val="1"/>
        </w:rPr>
        <w:t xml:space="preserve"> </w:t>
      </w:r>
      <w:r>
        <w:t>Lender agrees to report any changes in the representations made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section</w:t>
      </w:r>
      <w:r>
        <w:rPr>
          <w:spacing w:val="-1"/>
        </w:rPr>
        <w:t xml:space="preserve"> </w:t>
      </w:r>
      <w:r>
        <w:t>to GMP</w:t>
      </w:r>
      <w:r>
        <w:rPr>
          <w:spacing w:val="-1"/>
        </w:rPr>
        <w:t xml:space="preserve"> </w:t>
      </w:r>
      <w:r>
        <w:t>immediately.</w:t>
      </w:r>
    </w:p>
    <w:p w:rsidR="00A27C1F" w:rsidRDefault="00A27C1F">
      <w:pPr>
        <w:pStyle w:val="BodyText"/>
        <w:spacing w:before="8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652"/>
        </w:tabs>
        <w:ind w:left="651" w:hanging="427"/>
        <w:jc w:val="both"/>
        <w:rPr>
          <w:sz w:val="24"/>
        </w:rPr>
      </w:pPr>
      <w:r>
        <w:rPr>
          <w:sz w:val="24"/>
        </w:rPr>
        <w:t>Change of Title</w:t>
      </w:r>
    </w:p>
    <w:p w:rsidR="00A27C1F" w:rsidRDefault="00D0659B">
      <w:pPr>
        <w:pStyle w:val="BodyText"/>
        <w:spacing w:before="4"/>
        <w:ind w:left="225" w:right="382"/>
        <w:jc w:val="both"/>
      </w:pPr>
      <w:r>
        <w:t>Lender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transferring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6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agrees not to transfer the Property during the term of the loan.</w:t>
      </w:r>
      <w:r>
        <w:rPr>
          <w:spacing w:val="1"/>
        </w:rPr>
        <w:t xml:space="preserve"> </w:t>
      </w:r>
      <w:r>
        <w:t>If, due to any</w:t>
      </w:r>
      <w:r>
        <w:rPr>
          <w:spacing w:val="1"/>
        </w:rPr>
        <w:t xml:space="preserve"> </w:t>
      </w:r>
      <w:r>
        <w:t>unforeseeable circumstances, title to the Property is transferred during such period,</w:t>
      </w:r>
      <w:r>
        <w:rPr>
          <w:spacing w:val="-64"/>
        </w:rPr>
        <w:t xml:space="preserve"> </w:t>
      </w:r>
      <w:r>
        <w:t>such transfer shall be subject to the terms of this Agreement and Lender shall notify</w:t>
      </w:r>
      <w:r>
        <w:rPr>
          <w:spacing w:val="-64"/>
        </w:rPr>
        <w:t xml:space="preserve"> </w:t>
      </w:r>
      <w:r>
        <w:t>GMP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transfer.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GMP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notification of change of title, GMP is entitled to assume the Property belongs to</w:t>
      </w:r>
      <w:r>
        <w:rPr>
          <w:spacing w:val="1"/>
        </w:rPr>
        <w:t xml:space="preserve"> </w:t>
      </w:r>
      <w:r>
        <w:t>Lender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return the</w:t>
      </w:r>
      <w:r>
        <w:rPr>
          <w:spacing w:val="-1"/>
        </w:rPr>
        <w:t xml:space="preserve"> </w:t>
      </w:r>
      <w:r>
        <w:t>Property to</w:t>
      </w:r>
      <w:r>
        <w:rPr>
          <w:spacing w:val="-1"/>
        </w:rPr>
        <w:t xml:space="preserve"> </w:t>
      </w:r>
      <w:r>
        <w:t>Lender upon termination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loan.</w:t>
      </w:r>
    </w:p>
    <w:p w:rsidR="00A27C1F" w:rsidRDefault="00A27C1F">
      <w:pPr>
        <w:pStyle w:val="BodyText"/>
        <w:spacing w:before="10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586"/>
        </w:tabs>
        <w:spacing w:line="294" w:lineRule="exact"/>
        <w:ind w:left="585" w:hanging="361"/>
        <w:rPr>
          <w:sz w:val="24"/>
        </w:rPr>
      </w:pP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Exhibition</w:t>
      </w:r>
    </w:p>
    <w:p w:rsidR="00A27C1F" w:rsidRDefault="00D0659B">
      <w:pPr>
        <w:pStyle w:val="BodyText"/>
        <w:ind w:left="585" w:right="738"/>
      </w:pPr>
      <w:r>
        <w:rPr>
          <w:color w:val="FF0000"/>
        </w:rPr>
        <w:t>If framed print is sold from the exhibition, GMP will keep 35% of sale price and</w:t>
      </w:r>
      <w:r>
        <w:rPr>
          <w:color w:val="FF0000"/>
          <w:spacing w:val="-65"/>
        </w:rPr>
        <w:t xml:space="preserve"> </w:t>
      </w:r>
      <w:r>
        <w:rPr>
          <w:color w:val="FF0000"/>
        </w:rPr>
        <w:t>pay artist 65% of sale price at the close of exhibition. GMP will arrange and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charge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shipping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customer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sold piece.</w:t>
      </w:r>
    </w:p>
    <w:p w:rsidR="00A27C1F" w:rsidRDefault="00A27C1F">
      <w:pPr>
        <w:pStyle w:val="BodyText"/>
        <w:spacing w:before="10"/>
        <w:rPr>
          <w:sz w:val="23"/>
        </w:rPr>
      </w:pPr>
    </w:p>
    <w:p w:rsidR="00A27C1F" w:rsidRDefault="00D0659B">
      <w:pPr>
        <w:pStyle w:val="ListParagraph"/>
        <w:numPr>
          <w:ilvl w:val="0"/>
          <w:numId w:val="2"/>
        </w:numPr>
        <w:tabs>
          <w:tab w:val="left" w:pos="625"/>
        </w:tabs>
        <w:spacing w:before="1"/>
        <w:ind w:left="624" w:hanging="400"/>
        <w:jc w:val="both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</w:p>
    <w:p w:rsidR="00A27C1F" w:rsidRDefault="00A27C1F">
      <w:pPr>
        <w:jc w:val="both"/>
        <w:rPr>
          <w:sz w:val="24"/>
        </w:rPr>
        <w:sectPr w:rsidR="00A27C1F">
          <w:pgSz w:w="12240" w:h="15840"/>
          <w:pgMar w:top="1080" w:right="900" w:bottom="920" w:left="1080" w:header="0" w:footer="734" w:gutter="0"/>
          <w:cols w:space="720"/>
        </w:sectPr>
      </w:pPr>
    </w:p>
    <w:p w:rsidR="00A27C1F" w:rsidRDefault="00843DD4">
      <w:pPr>
        <w:pStyle w:val="ListParagraph"/>
        <w:numPr>
          <w:ilvl w:val="0"/>
          <w:numId w:val="1"/>
        </w:numPr>
        <w:tabs>
          <w:tab w:val="left" w:pos="548"/>
        </w:tabs>
        <w:spacing w:before="80"/>
        <w:ind w:right="384" w:firstLine="0"/>
        <w:jc w:val="both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ge">
                  <wp:posOffset>4843780</wp:posOffset>
                </wp:positionV>
                <wp:extent cx="4221480" cy="8890"/>
                <wp:effectExtent l="0" t="0" r="7620" b="381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8890"/>
                          <a:chOff x="3763" y="7628"/>
                          <a:chExt cx="6648" cy="14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8910" y="7633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3763" y="7631"/>
                            <a:ext cx="6648" cy="10"/>
                          </a:xfrm>
                          <a:custGeom>
                            <a:avLst/>
                            <a:gdLst>
                              <a:gd name="T0" fmla="+- 0 10411 3763"/>
                              <a:gd name="T1" fmla="*/ T0 w 6648"/>
                              <a:gd name="T2" fmla="+- 0 7632 7632"/>
                              <a:gd name="T3" fmla="*/ 7632 h 10"/>
                              <a:gd name="T4" fmla="+- 0 6422 3763"/>
                              <a:gd name="T5" fmla="*/ T4 w 6648"/>
                              <a:gd name="T6" fmla="+- 0 7632 7632"/>
                              <a:gd name="T7" fmla="*/ 7632 h 10"/>
                              <a:gd name="T8" fmla="+- 0 3816 3763"/>
                              <a:gd name="T9" fmla="*/ T8 w 6648"/>
                              <a:gd name="T10" fmla="+- 0 7632 7632"/>
                              <a:gd name="T11" fmla="*/ 7632 h 10"/>
                              <a:gd name="T12" fmla="+- 0 3763 3763"/>
                              <a:gd name="T13" fmla="*/ T12 w 6648"/>
                              <a:gd name="T14" fmla="+- 0 7632 7632"/>
                              <a:gd name="T15" fmla="*/ 7632 h 10"/>
                              <a:gd name="T16" fmla="+- 0 3763 3763"/>
                              <a:gd name="T17" fmla="*/ T16 w 6648"/>
                              <a:gd name="T18" fmla="+- 0 7641 7632"/>
                              <a:gd name="T19" fmla="*/ 7641 h 10"/>
                              <a:gd name="T20" fmla="+- 0 3816 3763"/>
                              <a:gd name="T21" fmla="*/ T20 w 6648"/>
                              <a:gd name="T22" fmla="+- 0 7641 7632"/>
                              <a:gd name="T23" fmla="*/ 7641 h 10"/>
                              <a:gd name="T24" fmla="+- 0 6422 3763"/>
                              <a:gd name="T25" fmla="*/ T24 w 6648"/>
                              <a:gd name="T26" fmla="+- 0 7641 7632"/>
                              <a:gd name="T27" fmla="*/ 7641 h 10"/>
                              <a:gd name="T28" fmla="+- 0 10411 3763"/>
                              <a:gd name="T29" fmla="*/ T28 w 6648"/>
                              <a:gd name="T30" fmla="+- 0 7641 7632"/>
                              <a:gd name="T31" fmla="*/ 7641 h 10"/>
                              <a:gd name="T32" fmla="+- 0 10411 3763"/>
                              <a:gd name="T33" fmla="*/ T32 w 6648"/>
                              <a:gd name="T34" fmla="+- 0 7632 7632"/>
                              <a:gd name="T35" fmla="*/ 763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48" h="10">
                                <a:moveTo>
                                  <a:pt x="6648" y="0"/>
                                </a:moveTo>
                                <a:lnTo>
                                  <a:pt x="2659" y="0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3" y="9"/>
                                </a:lnTo>
                                <a:lnTo>
                                  <a:pt x="2659" y="9"/>
                                </a:lnTo>
                                <a:lnTo>
                                  <a:pt x="6648" y="9"/>
                                </a:lnTo>
                                <a:lnTo>
                                  <a:pt x="6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80C1" id="docshapegroup3" o:spid="_x0000_s1026" style="position:absolute;margin-left:188.15pt;margin-top:381.4pt;width:332.4pt;height:.7pt;z-index:-15861760;mso-position-horizontal-relative:page;mso-position-vertical-relative:page" coordorigin="3763,7628" coordsize="66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">
                <v:line id="Line 11" o:spid="_x0000_s1027" style="position:absolute;visibility:visible;mso-wrap-style:square" from="8910,7633" to="10410,7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" strokeweight=".17781mm">
                  <o:lock v:ext="edit" shapetype="f"/>
                </v:line>
                <v:shape id="docshape4" o:spid="_x0000_s1028" style="position:absolute;left:3763;top:7631;width:6648;height:10;visibility:visible;mso-wrap-style:square;v-text-anchor:top" coordsize="664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" path="m6648,l2659,,53,,,,,9r53,l2659,9r3989,l6648,xe" fillcolor="black" stroked="f">
                  <v:path arrowok="t" o:connecttype="custom" o:connectlocs="6648,7632;2659,7632;53,7632;0,7632;0,7641;53,7641;2659,7641;6648,7641;6648,7632" o:connectangles="0,0,0,0,0,0,0,0,0"/>
                </v:shape>
                <w10:wrap anchorx="page" anchory="page"/>
              </v:group>
            </w:pict>
          </mc:Fallback>
        </mc:AlternateContent>
      </w:r>
      <w:r w:rsidR="00D0659B">
        <w:rPr>
          <w:sz w:val="24"/>
        </w:rPr>
        <w:t>As a part of standard museum practice, GMP will label or mark each loaned</w:t>
      </w:r>
      <w:r w:rsidR="00D0659B">
        <w:rPr>
          <w:spacing w:val="1"/>
          <w:sz w:val="24"/>
        </w:rPr>
        <w:t xml:space="preserve"> </w:t>
      </w:r>
      <w:r w:rsidR="00D0659B">
        <w:rPr>
          <w:sz w:val="24"/>
        </w:rPr>
        <w:t>item with unique identifying numbers applying non-invasive, reversible methods.</w:t>
      </w:r>
      <w:r w:rsidR="00D0659B">
        <w:rPr>
          <w:spacing w:val="1"/>
          <w:sz w:val="24"/>
        </w:rPr>
        <w:t xml:space="preserve"> </w:t>
      </w:r>
      <w:r w:rsidR="00D0659B">
        <w:rPr>
          <w:sz w:val="24"/>
        </w:rPr>
        <w:t>The Lender acknowledges this practice to be a necessary measure to ensure the</w:t>
      </w:r>
      <w:r w:rsidR="00D0659B">
        <w:rPr>
          <w:spacing w:val="1"/>
          <w:sz w:val="24"/>
        </w:rPr>
        <w:t xml:space="preserve"> </w:t>
      </w:r>
      <w:r w:rsidR="00D0659B">
        <w:rPr>
          <w:sz w:val="24"/>
        </w:rPr>
        <w:t>safety and security of the loaned items and gives GMP permission to so label/mark</w:t>
      </w:r>
      <w:r w:rsidR="00D0659B">
        <w:rPr>
          <w:spacing w:val="1"/>
          <w:sz w:val="24"/>
        </w:rPr>
        <w:t xml:space="preserve"> </w:t>
      </w:r>
      <w:r w:rsidR="00D0659B">
        <w:rPr>
          <w:sz w:val="24"/>
        </w:rPr>
        <w:t>the Property.</w:t>
      </w:r>
    </w:p>
    <w:p w:rsidR="00A27C1F" w:rsidRDefault="00A27C1F">
      <w:pPr>
        <w:pStyle w:val="BodyText"/>
      </w:pPr>
    </w:p>
    <w:p w:rsidR="00A27C1F" w:rsidRDefault="00D0659B">
      <w:pPr>
        <w:pStyle w:val="ListParagraph"/>
        <w:numPr>
          <w:ilvl w:val="0"/>
          <w:numId w:val="1"/>
        </w:numPr>
        <w:tabs>
          <w:tab w:val="left" w:pos="535"/>
        </w:tabs>
        <w:spacing w:before="1"/>
        <w:ind w:right="383" w:firstLine="0"/>
        <w:jc w:val="both"/>
        <w:rPr>
          <w:sz w:val="24"/>
        </w:rPr>
      </w:pPr>
      <w:r>
        <w:rPr>
          <w:sz w:val="24"/>
        </w:rPr>
        <w:t>GMP may choose to conduct incoming condition reporting upon the arrival of</w:t>
      </w:r>
      <w:r>
        <w:rPr>
          <w:spacing w:val="1"/>
          <w:sz w:val="24"/>
        </w:rPr>
        <w:t xml:space="preserve"> </w:t>
      </w:r>
      <w:r>
        <w:rPr>
          <w:sz w:val="24"/>
        </w:rPr>
        <w:t>Property, and the Lender gives GMP permission to examine and photograph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to document its</w:t>
      </w:r>
      <w:r>
        <w:rPr>
          <w:spacing w:val="-2"/>
          <w:sz w:val="24"/>
        </w:rPr>
        <w:t xml:space="preserve"> </w:t>
      </w:r>
      <w:r>
        <w:rPr>
          <w:sz w:val="24"/>
        </w:rPr>
        <w:t>condition for this purpose.</w:t>
      </w:r>
    </w:p>
    <w:p w:rsidR="00A27C1F" w:rsidRDefault="00A27C1F">
      <w:pPr>
        <w:pStyle w:val="BodyText"/>
        <w:spacing w:before="11"/>
        <w:rPr>
          <w:sz w:val="23"/>
        </w:rPr>
      </w:pPr>
    </w:p>
    <w:p w:rsidR="00A27C1F" w:rsidRDefault="00D0659B">
      <w:pPr>
        <w:pStyle w:val="BodyText"/>
        <w:ind w:left="225"/>
      </w:pPr>
      <w:r>
        <w:rPr>
          <w:color w:val="333399"/>
        </w:rPr>
        <w:t>In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witness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whereof,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Lender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GMP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have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signed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this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Agreement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as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below.</w:t>
      </w:r>
    </w:p>
    <w:p w:rsidR="00A27C1F" w:rsidRDefault="00843DD4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94615</wp:posOffset>
                </wp:positionV>
                <wp:extent cx="6285230" cy="2481580"/>
                <wp:effectExtent l="0" t="0" r="1397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2481580"/>
                          <a:chOff x="1181" y="149"/>
                          <a:chExt cx="9898" cy="3908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180" y="148"/>
                            <a:ext cx="9898" cy="3908"/>
                          </a:xfrm>
                          <a:custGeom>
                            <a:avLst/>
                            <a:gdLst>
                              <a:gd name="T0" fmla="+- 0 11078 1181"/>
                              <a:gd name="T1" fmla="*/ T0 w 9898"/>
                              <a:gd name="T2" fmla="+- 0 149 149"/>
                              <a:gd name="T3" fmla="*/ 149 h 3908"/>
                              <a:gd name="T4" fmla="+- 0 11069 1181"/>
                              <a:gd name="T5" fmla="*/ T4 w 9898"/>
                              <a:gd name="T6" fmla="+- 0 149 149"/>
                              <a:gd name="T7" fmla="*/ 149 h 3908"/>
                              <a:gd name="T8" fmla="+- 0 11069 1181"/>
                              <a:gd name="T9" fmla="*/ T8 w 9898"/>
                              <a:gd name="T10" fmla="+- 0 158 149"/>
                              <a:gd name="T11" fmla="*/ 158 h 3908"/>
                              <a:gd name="T12" fmla="+- 0 11069 1181"/>
                              <a:gd name="T13" fmla="*/ T12 w 9898"/>
                              <a:gd name="T14" fmla="+- 0 2712 149"/>
                              <a:gd name="T15" fmla="*/ 2712 h 3908"/>
                              <a:gd name="T16" fmla="+- 0 11069 1181"/>
                              <a:gd name="T17" fmla="*/ T16 w 9898"/>
                              <a:gd name="T18" fmla="+- 0 2722 149"/>
                              <a:gd name="T19" fmla="*/ 2722 h 3908"/>
                              <a:gd name="T20" fmla="+- 0 11069 1181"/>
                              <a:gd name="T21" fmla="*/ T20 w 9898"/>
                              <a:gd name="T22" fmla="+- 0 4046 149"/>
                              <a:gd name="T23" fmla="*/ 4046 h 3908"/>
                              <a:gd name="T24" fmla="+- 0 1190 1181"/>
                              <a:gd name="T25" fmla="*/ T24 w 9898"/>
                              <a:gd name="T26" fmla="+- 0 4046 149"/>
                              <a:gd name="T27" fmla="*/ 4046 h 3908"/>
                              <a:gd name="T28" fmla="+- 0 1190 1181"/>
                              <a:gd name="T29" fmla="*/ T28 w 9898"/>
                              <a:gd name="T30" fmla="+- 0 2722 149"/>
                              <a:gd name="T31" fmla="*/ 2722 h 3908"/>
                              <a:gd name="T32" fmla="+- 0 11069 1181"/>
                              <a:gd name="T33" fmla="*/ T32 w 9898"/>
                              <a:gd name="T34" fmla="+- 0 2722 149"/>
                              <a:gd name="T35" fmla="*/ 2722 h 3908"/>
                              <a:gd name="T36" fmla="+- 0 11069 1181"/>
                              <a:gd name="T37" fmla="*/ T36 w 9898"/>
                              <a:gd name="T38" fmla="+- 0 2712 149"/>
                              <a:gd name="T39" fmla="*/ 2712 h 3908"/>
                              <a:gd name="T40" fmla="+- 0 1190 1181"/>
                              <a:gd name="T41" fmla="*/ T40 w 9898"/>
                              <a:gd name="T42" fmla="+- 0 2712 149"/>
                              <a:gd name="T43" fmla="*/ 2712 h 3908"/>
                              <a:gd name="T44" fmla="+- 0 1190 1181"/>
                              <a:gd name="T45" fmla="*/ T44 w 9898"/>
                              <a:gd name="T46" fmla="+- 0 158 149"/>
                              <a:gd name="T47" fmla="*/ 158 h 3908"/>
                              <a:gd name="T48" fmla="+- 0 1190 1181"/>
                              <a:gd name="T49" fmla="*/ T48 w 9898"/>
                              <a:gd name="T50" fmla="+- 0 149 149"/>
                              <a:gd name="T51" fmla="*/ 149 h 3908"/>
                              <a:gd name="T52" fmla="+- 0 1181 1181"/>
                              <a:gd name="T53" fmla="*/ T52 w 9898"/>
                              <a:gd name="T54" fmla="+- 0 149 149"/>
                              <a:gd name="T55" fmla="*/ 149 h 3908"/>
                              <a:gd name="T56" fmla="+- 0 1181 1181"/>
                              <a:gd name="T57" fmla="*/ T56 w 9898"/>
                              <a:gd name="T58" fmla="+- 0 158 149"/>
                              <a:gd name="T59" fmla="*/ 158 h 3908"/>
                              <a:gd name="T60" fmla="+- 0 1181 1181"/>
                              <a:gd name="T61" fmla="*/ T60 w 9898"/>
                              <a:gd name="T62" fmla="+- 0 2712 149"/>
                              <a:gd name="T63" fmla="*/ 2712 h 3908"/>
                              <a:gd name="T64" fmla="+- 0 1181 1181"/>
                              <a:gd name="T65" fmla="*/ T64 w 9898"/>
                              <a:gd name="T66" fmla="+- 0 2722 149"/>
                              <a:gd name="T67" fmla="*/ 2722 h 3908"/>
                              <a:gd name="T68" fmla="+- 0 1181 1181"/>
                              <a:gd name="T69" fmla="*/ T68 w 9898"/>
                              <a:gd name="T70" fmla="+- 0 4046 149"/>
                              <a:gd name="T71" fmla="*/ 4046 h 3908"/>
                              <a:gd name="T72" fmla="+- 0 1181 1181"/>
                              <a:gd name="T73" fmla="*/ T72 w 9898"/>
                              <a:gd name="T74" fmla="+- 0 4056 149"/>
                              <a:gd name="T75" fmla="*/ 4056 h 3908"/>
                              <a:gd name="T76" fmla="+- 0 1190 1181"/>
                              <a:gd name="T77" fmla="*/ T76 w 9898"/>
                              <a:gd name="T78" fmla="+- 0 4056 149"/>
                              <a:gd name="T79" fmla="*/ 4056 h 3908"/>
                              <a:gd name="T80" fmla="+- 0 11069 1181"/>
                              <a:gd name="T81" fmla="*/ T80 w 9898"/>
                              <a:gd name="T82" fmla="+- 0 4056 149"/>
                              <a:gd name="T83" fmla="*/ 4056 h 3908"/>
                              <a:gd name="T84" fmla="+- 0 11078 1181"/>
                              <a:gd name="T85" fmla="*/ T84 w 9898"/>
                              <a:gd name="T86" fmla="+- 0 4056 149"/>
                              <a:gd name="T87" fmla="*/ 4056 h 3908"/>
                              <a:gd name="T88" fmla="+- 0 11078 1181"/>
                              <a:gd name="T89" fmla="*/ T88 w 9898"/>
                              <a:gd name="T90" fmla="+- 0 4046 149"/>
                              <a:gd name="T91" fmla="*/ 4046 h 3908"/>
                              <a:gd name="T92" fmla="+- 0 11078 1181"/>
                              <a:gd name="T93" fmla="*/ T92 w 9898"/>
                              <a:gd name="T94" fmla="+- 0 2722 149"/>
                              <a:gd name="T95" fmla="*/ 2722 h 3908"/>
                              <a:gd name="T96" fmla="+- 0 11078 1181"/>
                              <a:gd name="T97" fmla="*/ T96 w 9898"/>
                              <a:gd name="T98" fmla="+- 0 2712 149"/>
                              <a:gd name="T99" fmla="*/ 2712 h 3908"/>
                              <a:gd name="T100" fmla="+- 0 11078 1181"/>
                              <a:gd name="T101" fmla="*/ T100 w 9898"/>
                              <a:gd name="T102" fmla="+- 0 158 149"/>
                              <a:gd name="T103" fmla="*/ 158 h 3908"/>
                              <a:gd name="T104" fmla="+- 0 11078 1181"/>
                              <a:gd name="T105" fmla="*/ T104 w 9898"/>
                              <a:gd name="T106" fmla="+- 0 149 149"/>
                              <a:gd name="T107" fmla="*/ 149 h 3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898" h="3908">
                                <a:moveTo>
                                  <a:pt x="9897" y="0"/>
                                </a:moveTo>
                                <a:lnTo>
                                  <a:pt x="9888" y="0"/>
                                </a:lnTo>
                                <a:lnTo>
                                  <a:pt x="9888" y="9"/>
                                </a:lnTo>
                                <a:lnTo>
                                  <a:pt x="9888" y="2563"/>
                                </a:lnTo>
                                <a:lnTo>
                                  <a:pt x="9888" y="2573"/>
                                </a:lnTo>
                                <a:lnTo>
                                  <a:pt x="9888" y="3897"/>
                                </a:lnTo>
                                <a:lnTo>
                                  <a:pt x="9" y="3897"/>
                                </a:lnTo>
                                <a:lnTo>
                                  <a:pt x="9" y="2573"/>
                                </a:lnTo>
                                <a:lnTo>
                                  <a:pt x="9888" y="2573"/>
                                </a:lnTo>
                                <a:lnTo>
                                  <a:pt x="9888" y="2563"/>
                                </a:lnTo>
                                <a:lnTo>
                                  <a:pt x="9" y="2563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63"/>
                                </a:lnTo>
                                <a:lnTo>
                                  <a:pt x="0" y="2573"/>
                                </a:lnTo>
                                <a:lnTo>
                                  <a:pt x="0" y="3897"/>
                                </a:lnTo>
                                <a:lnTo>
                                  <a:pt x="0" y="3907"/>
                                </a:lnTo>
                                <a:lnTo>
                                  <a:pt x="9" y="3907"/>
                                </a:lnTo>
                                <a:lnTo>
                                  <a:pt x="9888" y="3907"/>
                                </a:lnTo>
                                <a:lnTo>
                                  <a:pt x="9897" y="3907"/>
                                </a:lnTo>
                                <a:lnTo>
                                  <a:pt x="9897" y="3897"/>
                                </a:lnTo>
                                <a:lnTo>
                                  <a:pt x="9897" y="2573"/>
                                </a:lnTo>
                                <a:lnTo>
                                  <a:pt x="9897" y="2563"/>
                                </a:lnTo>
                                <a:lnTo>
                                  <a:pt x="9897" y="9"/>
                                </a:lnTo>
                                <a:lnTo>
                                  <a:pt x="9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/>
                        </wps:cNvSpPr>
                        <wps:spPr bwMode="auto">
                          <a:xfrm>
                            <a:off x="1295" y="3507"/>
                            <a:ext cx="897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C1F" w:rsidRDefault="00D0659B">
                              <w:pPr>
                                <w:tabs>
                                  <w:tab w:val="left" w:pos="4838"/>
                                  <w:tab w:val="left" w:pos="5257"/>
                                  <w:tab w:val="left" w:pos="8951"/>
                                </w:tabs>
                                <w:spacing w:before="1"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A27C1F" w:rsidRDefault="00D0659B">
                              <w:pPr>
                                <w:tabs>
                                  <w:tab w:val="left" w:pos="2694"/>
                                </w:tabs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 txBox="1">
                          <a:spLocks/>
                        </wps:cNvSpPr>
                        <wps:spPr bwMode="auto">
                          <a:xfrm>
                            <a:off x="7338" y="3013"/>
                            <a:ext cx="13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C1F" w:rsidRDefault="00D0659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Photographer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/>
                        </wps:cNvSpPr>
                        <wps:spPr bwMode="auto">
                          <a:xfrm>
                            <a:off x="6420" y="3013"/>
                            <a:ext cx="1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C1F" w:rsidRDefault="00D0659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/>
                        </wps:cNvSpPr>
                        <wps:spPr bwMode="auto">
                          <a:xfrm>
                            <a:off x="1295" y="3013"/>
                            <a:ext cx="243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C1F" w:rsidRDefault="00D0659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Lender: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(represented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/>
                        </wps:cNvSpPr>
                        <wps:spPr bwMode="auto">
                          <a:xfrm>
                            <a:off x="1185" y="153"/>
                            <a:ext cx="9888" cy="2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7C1F" w:rsidRDefault="00A27C1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27C1F" w:rsidRDefault="00A27C1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27C1F" w:rsidRDefault="00A27C1F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:rsidR="00A27C1F" w:rsidRDefault="00D0659B">
                              <w:pPr>
                                <w:tabs>
                                  <w:tab w:val="left" w:pos="3827"/>
                                  <w:tab w:val="left" w:pos="4923"/>
                                  <w:tab w:val="left" w:pos="7748"/>
                                  <w:tab w:val="left" w:pos="8620"/>
                                </w:tabs>
                                <w:spacing w:line="480" w:lineRule="auto"/>
                                <w:ind w:left="105" w:right="12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Griffin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Museum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Photography: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Ryan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Sholtis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Signed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6" style="position:absolute;margin-left:59.05pt;margin-top:7.45pt;width:494.9pt;height:195.4pt;z-index:-15728640;mso-wrap-distance-left:0;mso-wrap-distance-right:0;mso-position-horizontal-relative:page" coordorigin="1181,149" coordsize="9898,3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">
                <v:shape id="docshape6" o:spid="_x0000_s1027" style="position:absolute;left:1180;top:148;width:9898;height:3908;visibility:visible;mso-wrap-style:square;v-text-anchor:top" coordsize="9898,3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" path="m9897,r-9,l9888,9r,2554l9888,2573r,1324l9,3897,9,2573r9879,l9888,2563,9,2563,9,9,9,,,,,9,,2563r,10l,3897r,10l9,3907r9879,l9897,3907r,-10l9897,2573r,-10l9897,9r,-9xe" fillcolor="black" stroked="f">
                  <v:path arrowok="t" o:connecttype="custom" o:connectlocs="9897,149;9888,149;9888,158;9888,2712;9888,2722;9888,4046;9,4046;9,2722;9888,2722;9888,2712;9,2712;9,158;9,149;0,149;0,158;0,2712;0,2722;0,4046;0,4056;9,4056;9888,4056;9897,4056;9897,4046;9897,2722;9897,2712;9897,158;9897,149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1295;top:3507;width:8972;height: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27C1F" w:rsidRDefault="00D0659B">
                        <w:pPr>
                          <w:tabs>
                            <w:tab w:val="left" w:pos="4838"/>
                            <w:tab w:val="left" w:pos="5257"/>
                            <w:tab w:val="left" w:pos="8951"/>
                          </w:tabs>
                          <w:spacing w:before="1"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A27C1F" w:rsidRDefault="00D0659B">
                        <w:pPr>
                          <w:tabs>
                            <w:tab w:val="left" w:pos="2694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29" type="#_x0000_t202" style="position:absolute;left:7338;top:3013;width:1371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27C1F" w:rsidRDefault="00D0659B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Photographer</w:t>
                        </w:r>
                      </w:p>
                    </w:txbxContent>
                  </v:textbox>
                </v:shape>
                <v:shape id="docshape9" o:spid="_x0000_s1030" type="#_x0000_t202" style="position:absolute;left:6420;top:3013;width:109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27C1F" w:rsidRDefault="00D0659B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docshape10" o:spid="_x0000_s1031" type="#_x0000_t202" style="position:absolute;left:1295;top:3013;width:2431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27C1F" w:rsidRDefault="00D0659B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Lender: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(represented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by)</w:t>
                        </w:r>
                      </w:p>
                    </w:txbxContent>
                  </v:textbox>
                </v:shape>
                <v:shape id="docshape11" o:spid="_x0000_s1032" type="#_x0000_t202" style="position:absolute;left:1185;top:153;width:9888;height:2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:rsidR="00A27C1F" w:rsidRDefault="00A27C1F">
                        <w:pPr>
                          <w:rPr>
                            <w:sz w:val="24"/>
                          </w:rPr>
                        </w:pPr>
                      </w:p>
                      <w:p w:rsidR="00A27C1F" w:rsidRDefault="00A27C1F">
                        <w:pPr>
                          <w:rPr>
                            <w:sz w:val="24"/>
                          </w:rPr>
                        </w:pPr>
                      </w:p>
                      <w:p w:rsidR="00A27C1F" w:rsidRDefault="00A27C1F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:rsidR="00A27C1F" w:rsidRDefault="00D0659B">
                        <w:pPr>
                          <w:tabs>
                            <w:tab w:val="left" w:pos="3827"/>
                            <w:tab w:val="left" w:pos="4923"/>
                            <w:tab w:val="left" w:pos="7748"/>
                            <w:tab w:val="left" w:pos="8620"/>
                          </w:tabs>
                          <w:spacing w:line="480" w:lineRule="auto"/>
                          <w:ind w:left="105" w:right="1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Griffin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Museum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Photography: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Ryan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Sholtis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Signed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27C1F">
      <w:pgSz w:w="12240" w:h="15840"/>
      <w:pgMar w:top="1080" w:right="900" w:bottom="92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73" w:rsidRDefault="00B74673">
      <w:r>
        <w:separator/>
      </w:r>
    </w:p>
  </w:endnote>
  <w:endnote w:type="continuationSeparator" w:id="0">
    <w:p w:rsidR="00B74673" w:rsidRDefault="00B7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C1F" w:rsidRDefault="00843D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9452610</wp:posOffset>
              </wp:positionV>
              <wp:extent cx="165100" cy="194310"/>
              <wp:effectExtent l="0" t="0" r="0" b="889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C1F" w:rsidRDefault="00D0659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296.75pt;margin-top:744.3pt;width:13pt;height:15.3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" filled="f" stroked="f">
              <v:path arrowok="t"/>
              <v:textbox inset="0,0,0,0">
                <w:txbxContent>
                  <w:p w:rsidR="00A27C1F" w:rsidRDefault="00D0659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9453245</wp:posOffset>
              </wp:positionV>
              <wp:extent cx="1327150" cy="167640"/>
              <wp:effectExtent l="0" t="0" r="6350" b="1016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71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C1F" w:rsidRDefault="00D0659B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99"/>
                              <w:sz w:val="20"/>
                            </w:rPr>
                            <w:t>Registrar’s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99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99"/>
                              <w:sz w:val="20"/>
                            </w:rPr>
                            <w:t>Office/GMP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4" type="#_x0000_t202" style="position:absolute;margin-left:444.2pt;margin-top:744.35pt;width:104.5pt;height:13.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" filled="f" stroked="f">
              <v:path arrowok="t"/>
              <v:textbox inset="0,0,0,0">
                <w:txbxContent>
                  <w:p w:rsidR="00A27C1F" w:rsidRDefault="00D0659B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99"/>
                        <w:sz w:val="20"/>
                      </w:rPr>
                      <w:t>Registrar’s</w:t>
                    </w:r>
                    <w:r>
                      <w:rPr>
                        <w:rFonts w:ascii="Times New Roman" w:hAnsi="Times New Roman"/>
                        <w:b/>
                        <w:color w:val="33339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99"/>
                        <w:sz w:val="20"/>
                      </w:rPr>
                      <w:t>Office/GMP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73" w:rsidRDefault="00B74673">
      <w:r>
        <w:separator/>
      </w:r>
    </w:p>
  </w:footnote>
  <w:footnote w:type="continuationSeparator" w:id="0">
    <w:p w:rsidR="00B74673" w:rsidRDefault="00B7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6FF4"/>
    <w:multiLevelType w:val="hybridMultilevel"/>
    <w:tmpl w:val="4DAE69C0"/>
    <w:lvl w:ilvl="0" w:tplc="43128DCA">
      <w:start w:val="1"/>
      <w:numFmt w:val="decimal"/>
      <w:lvlText w:val="%1)"/>
      <w:lvlJc w:val="left"/>
      <w:pPr>
        <w:ind w:left="225" w:hanging="32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41215B8">
      <w:numFmt w:val="bullet"/>
      <w:lvlText w:val="•"/>
      <w:lvlJc w:val="left"/>
      <w:pPr>
        <w:ind w:left="1224" w:hanging="323"/>
      </w:pPr>
      <w:rPr>
        <w:rFonts w:hint="default"/>
      </w:rPr>
    </w:lvl>
    <w:lvl w:ilvl="2" w:tplc="B28C5BF0">
      <w:numFmt w:val="bullet"/>
      <w:lvlText w:val="•"/>
      <w:lvlJc w:val="left"/>
      <w:pPr>
        <w:ind w:left="2228" w:hanging="323"/>
      </w:pPr>
      <w:rPr>
        <w:rFonts w:hint="default"/>
      </w:rPr>
    </w:lvl>
    <w:lvl w:ilvl="3" w:tplc="8BD612EC">
      <w:numFmt w:val="bullet"/>
      <w:lvlText w:val="•"/>
      <w:lvlJc w:val="left"/>
      <w:pPr>
        <w:ind w:left="3232" w:hanging="323"/>
      </w:pPr>
      <w:rPr>
        <w:rFonts w:hint="default"/>
      </w:rPr>
    </w:lvl>
    <w:lvl w:ilvl="4" w:tplc="4956FF86">
      <w:numFmt w:val="bullet"/>
      <w:lvlText w:val="•"/>
      <w:lvlJc w:val="left"/>
      <w:pPr>
        <w:ind w:left="4236" w:hanging="323"/>
      </w:pPr>
      <w:rPr>
        <w:rFonts w:hint="default"/>
      </w:rPr>
    </w:lvl>
    <w:lvl w:ilvl="5" w:tplc="675A8526">
      <w:numFmt w:val="bullet"/>
      <w:lvlText w:val="•"/>
      <w:lvlJc w:val="left"/>
      <w:pPr>
        <w:ind w:left="5240" w:hanging="323"/>
      </w:pPr>
      <w:rPr>
        <w:rFonts w:hint="default"/>
      </w:rPr>
    </w:lvl>
    <w:lvl w:ilvl="6" w:tplc="9E8E2784">
      <w:numFmt w:val="bullet"/>
      <w:lvlText w:val="•"/>
      <w:lvlJc w:val="left"/>
      <w:pPr>
        <w:ind w:left="6244" w:hanging="323"/>
      </w:pPr>
      <w:rPr>
        <w:rFonts w:hint="default"/>
      </w:rPr>
    </w:lvl>
    <w:lvl w:ilvl="7" w:tplc="523E9E9E">
      <w:numFmt w:val="bullet"/>
      <w:lvlText w:val="•"/>
      <w:lvlJc w:val="left"/>
      <w:pPr>
        <w:ind w:left="7248" w:hanging="323"/>
      </w:pPr>
      <w:rPr>
        <w:rFonts w:hint="default"/>
      </w:rPr>
    </w:lvl>
    <w:lvl w:ilvl="8" w:tplc="B4FA724E">
      <w:numFmt w:val="bullet"/>
      <w:lvlText w:val="•"/>
      <w:lvlJc w:val="left"/>
      <w:pPr>
        <w:ind w:left="8252" w:hanging="323"/>
      </w:pPr>
      <w:rPr>
        <w:rFonts w:hint="default"/>
      </w:rPr>
    </w:lvl>
  </w:abstractNum>
  <w:abstractNum w:abstractNumId="1" w15:restartNumberingAfterBreak="0">
    <w:nsid w:val="461F4A89"/>
    <w:multiLevelType w:val="hybridMultilevel"/>
    <w:tmpl w:val="7AB6F4CE"/>
    <w:lvl w:ilvl="0" w:tplc="423AFAC2">
      <w:start w:val="1"/>
      <w:numFmt w:val="decimal"/>
      <w:lvlText w:val="%1."/>
      <w:lvlJc w:val="left"/>
      <w:pPr>
        <w:ind w:left="491" w:hanging="266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A405EB6">
      <w:numFmt w:val="bullet"/>
      <w:lvlText w:val="•"/>
      <w:lvlJc w:val="left"/>
      <w:pPr>
        <w:ind w:left="1476" w:hanging="266"/>
      </w:pPr>
      <w:rPr>
        <w:rFonts w:hint="default"/>
      </w:rPr>
    </w:lvl>
    <w:lvl w:ilvl="2" w:tplc="03FE6462">
      <w:numFmt w:val="bullet"/>
      <w:lvlText w:val="•"/>
      <w:lvlJc w:val="left"/>
      <w:pPr>
        <w:ind w:left="2452" w:hanging="266"/>
      </w:pPr>
      <w:rPr>
        <w:rFonts w:hint="default"/>
      </w:rPr>
    </w:lvl>
    <w:lvl w:ilvl="3" w:tplc="7324C9F6">
      <w:numFmt w:val="bullet"/>
      <w:lvlText w:val="•"/>
      <w:lvlJc w:val="left"/>
      <w:pPr>
        <w:ind w:left="3428" w:hanging="266"/>
      </w:pPr>
      <w:rPr>
        <w:rFonts w:hint="default"/>
      </w:rPr>
    </w:lvl>
    <w:lvl w:ilvl="4" w:tplc="9CD64B2C">
      <w:numFmt w:val="bullet"/>
      <w:lvlText w:val="•"/>
      <w:lvlJc w:val="left"/>
      <w:pPr>
        <w:ind w:left="4404" w:hanging="266"/>
      </w:pPr>
      <w:rPr>
        <w:rFonts w:hint="default"/>
      </w:rPr>
    </w:lvl>
    <w:lvl w:ilvl="5" w:tplc="4F0A81F0">
      <w:numFmt w:val="bullet"/>
      <w:lvlText w:val="•"/>
      <w:lvlJc w:val="left"/>
      <w:pPr>
        <w:ind w:left="5380" w:hanging="266"/>
      </w:pPr>
      <w:rPr>
        <w:rFonts w:hint="default"/>
      </w:rPr>
    </w:lvl>
    <w:lvl w:ilvl="6" w:tplc="3F7CD2FC">
      <w:numFmt w:val="bullet"/>
      <w:lvlText w:val="•"/>
      <w:lvlJc w:val="left"/>
      <w:pPr>
        <w:ind w:left="6356" w:hanging="266"/>
      </w:pPr>
      <w:rPr>
        <w:rFonts w:hint="default"/>
      </w:rPr>
    </w:lvl>
    <w:lvl w:ilvl="7" w:tplc="C88413D6">
      <w:numFmt w:val="bullet"/>
      <w:lvlText w:val="•"/>
      <w:lvlJc w:val="left"/>
      <w:pPr>
        <w:ind w:left="7332" w:hanging="266"/>
      </w:pPr>
      <w:rPr>
        <w:rFonts w:hint="default"/>
      </w:rPr>
    </w:lvl>
    <w:lvl w:ilvl="8" w:tplc="39A82FCA">
      <w:numFmt w:val="bullet"/>
      <w:lvlText w:val="•"/>
      <w:lvlJc w:val="left"/>
      <w:pPr>
        <w:ind w:left="8308" w:hanging="2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1F"/>
    <w:rsid w:val="000512AC"/>
    <w:rsid w:val="00843DD4"/>
    <w:rsid w:val="00A27C1F"/>
    <w:rsid w:val="00B74673"/>
    <w:rsid w:val="00D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CDC2"/>
  <w15:docId w15:val="{65EC7683-2E4C-B84D-A067-F0C88D6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"/>
      <w:ind w:left="225" w:right="57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1" w:hanging="2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@girffinmuse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Sholtis</cp:lastModifiedBy>
  <cp:revision>2</cp:revision>
  <dcterms:created xsi:type="dcterms:W3CDTF">2022-10-14T15:00:00Z</dcterms:created>
  <dcterms:modified xsi:type="dcterms:W3CDTF">2022-10-14T15:00:00Z</dcterms:modified>
</cp:coreProperties>
</file>